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738" w:rsidRPr="00340738" w:rsidRDefault="00340738" w:rsidP="00BE3C9A">
      <w:pPr>
        <w:shd w:val="clear" w:color="auto" w:fill="FFFFFF"/>
        <w:spacing w:after="0" w:line="240" w:lineRule="auto"/>
        <w:ind w:firstLine="144"/>
        <w:jc w:val="center"/>
        <w:rPr>
          <w:rFonts w:ascii="Times New Roman" w:hAnsi="Times New Roman" w:cs="Times New Roman"/>
          <w:sz w:val="28"/>
          <w:szCs w:val="28"/>
        </w:rPr>
      </w:pPr>
      <w:r w:rsidRPr="00340738">
        <w:rPr>
          <w:rFonts w:ascii="Times New Roman" w:eastAsia="Times New Roman" w:hAnsi="Times New Roman" w:cs="Times New Roman"/>
          <w:spacing w:val="-1"/>
          <w:sz w:val="28"/>
          <w:szCs w:val="28"/>
        </w:rPr>
        <w:t xml:space="preserve">Министерство науки и высшего образования Российской Федерации </w:t>
      </w:r>
      <w:r w:rsidRPr="00340738">
        <w:rPr>
          <w:rFonts w:ascii="Times New Roman" w:eastAsia="Times New Roman" w:hAnsi="Times New Roman" w:cs="Times New Roman"/>
          <w:spacing w:val="-2"/>
          <w:sz w:val="28"/>
          <w:szCs w:val="28"/>
        </w:rPr>
        <w:t>Федеральное государственное бюджетное образовательное учреждение</w:t>
      </w:r>
    </w:p>
    <w:p w:rsidR="00340738" w:rsidRPr="00340738" w:rsidRDefault="00340738" w:rsidP="00BE3C9A">
      <w:pPr>
        <w:shd w:val="clear" w:color="auto" w:fill="FFFFFF"/>
        <w:spacing w:after="0" w:line="240" w:lineRule="auto"/>
        <w:jc w:val="center"/>
        <w:rPr>
          <w:rFonts w:ascii="Times New Roman" w:hAnsi="Times New Roman" w:cs="Times New Roman"/>
          <w:sz w:val="28"/>
          <w:szCs w:val="28"/>
        </w:rPr>
      </w:pPr>
      <w:r w:rsidRPr="00340738">
        <w:rPr>
          <w:rFonts w:ascii="Times New Roman" w:eastAsia="Times New Roman" w:hAnsi="Times New Roman" w:cs="Times New Roman"/>
          <w:spacing w:val="-1"/>
          <w:sz w:val="28"/>
          <w:szCs w:val="28"/>
        </w:rPr>
        <w:t>высшего образования</w:t>
      </w:r>
    </w:p>
    <w:p w:rsidR="00340738" w:rsidRPr="00340738" w:rsidRDefault="00340738" w:rsidP="00BE3C9A">
      <w:pPr>
        <w:shd w:val="clear" w:color="auto" w:fill="FFFFFF"/>
        <w:spacing w:after="0" w:line="240" w:lineRule="auto"/>
        <w:jc w:val="center"/>
        <w:rPr>
          <w:rFonts w:ascii="Times New Roman" w:hAnsi="Times New Roman" w:cs="Times New Roman"/>
          <w:sz w:val="28"/>
          <w:szCs w:val="28"/>
        </w:rPr>
      </w:pPr>
      <w:r w:rsidRPr="00340738">
        <w:rPr>
          <w:rFonts w:ascii="Times New Roman" w:hAnsi="Times New Roman" w:cs="Times New Roman"/>
          <w:spacing w:val="-1"/>
          <w:sz w:val="28"/>
          <w:szCs w:val="28"/>
        </w:rPr>
        <w:t>"</w:t>
      </w:r>
      <w:r w:rsidRPr="00340738">
        <w:rPr>
          <w:rFonts w:ascii="Times New Roman" w:eastAsia="Times New Roman" w:hAnsi="Times New Roman" w:cs="Times New Roman"/>
          <w:spacing w:val="-1"/>
          <w:sz w:val="28"/>
          <w:szCs w:val="28"/>
        </w:rPr>
        <w:t>Ростовский государственный экономический университет (РИНХ)"</w:t>
      </w:r>
    </w:p>
    <w:p w:rsidR="00340738" w:rsidRPr="00340738" w:rsidRDefault="00340738" w:rsidP="00BE3C9A">
      <w:pPr>
        <w:shd w:val="clear" w:color="auto" w:fill="FFFFFF"/>
        <w:spacing w:after="0" w:line="240" w:lineRule="auto"/>
        <w:jc w:val="center"/>
        <w:rPr>
          <w:rFonts w:ascii="Times New Roman" w:hAnsi="Times New Roman" w:cs="Times New Roman"/>
          <w:sz w:val="28"/>
          <w:szCs w:val="28"/>
        </w:rPr>
      </w:pPr>
      <w:r w:rsidRPr="00340738">
        <w:rPr>
          <w:rFonts w:ascii="Times New Roman" w:eastAsia="Times New Roman" w:hAnsi="Times New Roman" w:cs="Times New Roman"/>
          <w:spacing w:val="-2"/>
          <w:sz w:val="28"/>
          <w:szCs w:val="28"/>
        </w:rPr>
        <w:t>филиал федерального государственного бюджетного образовательного</w:t>
      </w:r>
    </w:p>
    <w:p w:rsidR="00340738" w:rsidRPr="00340738" w:rsidRDefault="00340738" w:rsidP="00BE3C9A">
      <w:pPr>
        <w:shd w:val="clear" w:color="auto" w:fill="FFFFFF"/>
        <w:spacing w:after="0" w:line="240" w:lineRule="auto"/>
        <w:jc w:val="center"/>
        <w:rPr>
          <w:rFonts w:ascii="Times New Roman" w:hAnsi="Times New Roman" w:cs="Times New Roman"/>
          <w:sz w:val="28"/>
          <w:szCs w:val="28"/>
        </w:rPr>
      </w:pPr>
      <w:r w:rsidRPr="00340738">
        <w:rPr>
          <w:rFonts w:ascii="Times New Roman" w:eastAsia="Times New Roman" w:hAnsi="Times New Roman" w:cs="Times New Roman"/>
          <w:spacing w:val="-1"/>
          <w:sz w:val="28"/>
          <w:szCs w:val="28"/>
        </w:rPr>
        <w:t>учреждения высшего образования</w:t>
      </w:r>
    </w:p>
    <w:p w:rsidR="00340738" w:rsidRPr="00340738" w:rsidRDefault="00340738" w:rsidP="00BE3C9A">
      <w:pPr>
        <w:shd w:val="clear" w:color="auto" w:fill="FFFFFF"/>
        <w:spacing w:after="0" w:line="240" w:lineRule="auto"/>
        <w:jc w:val="center"/>
        <w:rPr>
          <w:rFonts w:ascii="Times New Roman" w:hAnsi="Times New Roman" w:cs="Times New Roman"/>
          <w:sz w:val="28"/>
          <w:szCs w:val="28"/>
        </w:rPr>
      </w:pPr>
      <w:r w:rsidRPr="00340738">
        <w:rPr>
          <w:rFonts w:ascii="Times New Roman" w:hAnsi="Times New Roman" w:cs="Times New Roman"/>
          <w:spacing w:val="-1"/>
          <w:sz w:val="28"/>
          <w:szCs w:val="28"/>
        </w:rPr>
        <w:t>"</w:t>
      </w:r>
      <w:r w:rsidRPr="00340738">
        <w:rPr>
          <w:rFonts w:ascii="Times New Roman" w:eastAsia="Times New Roman" w:hAnsi="Times New Roman" w:cs="Times New Roman"/>
          <w:spacing w:val="-1"/>
          <w:sz w:val="28"/>
          <w:szCs w:val="28"/>
        </w:rPr>
        <w:t>Ростовский государственный экономический университет (РИНХ)"</w:t>
      </w:r>
    </w:p>
    <w:p w:rsidR="00340738" w:rsidRPr="00340738" w:rsidRDefault="00340738" w:rsidP="00BE3C9A">
      <w:pPr>
        <w:shd w:val="clear" w:color="auto" w:fill="FFFFFF"/>
        <w:spacing w:after="0" w:line="240" w:lineRule="auto"/>
        <w:jc w:val="center"/>
        <w:rPr>
          <w:rFonts w:ascii="Times New Roman" w:hAnsi="Times New Roman" w:cs="Times New Roman"/>
          <w:sz w:val="28"/>
          <w:szCs w:val="28"/>
        </w:rPr>
      </w:pPr>
      <w:r w:rsidRPr="00340738">
        <w:rPr>
          <w:rFonts w:ascii="Times New Roman" w:eastAsia="Times New Roman" w:hAnsi="Times New Roman" w:cs="Times New Roman"/>
          <w:spacing w:val="-1"/>
          <w:sz w:val="28"/>
          <w:szCs w:val="28"/>
        </w:rPr>
        <w:t>в г. Кисловодске Ставропольского края</w:t>
      </w:r>
    </w:p>
    <w:p w:rsidR="00340738" w:rsidRDefault="00340738" w:rsidP="00340738">
      <w:pPr>
        <w:spacing w:before="677"/>
        <w:ind w:left="5321"/>
        <w:rPr>
          <w:sz w:val="24"/>
          <w:szCs w:val="24"/>
        </w:rPr>
      </w:pPr>
      <w:r>
        <w:rPr>
          <w:noProof/>
          <w:sz w:val="24"/>
          <w:szCs w:val="24"/>
        </w:rPr>
        <w:drawing>
          <wp:inline distT="0" distB="0" distL="0" distR="0">
            <wp:extent cx="2427605" cy="157861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27605" cy="1578610"/>
                    </a:xfrm>
                    <a:prstGeom prst="rect">
                      <a:avLst/>
                    </a:prstGeom>
                    <a:noFill/>
                    <a:ln w="9525">
                      <a:noFill/>
                      <a:miter lim="800000"/>
                      <a:headEnd/>
                      <a:tailEnd/>
                    </a:ln>
                  </pic:spPr>
                </pic:pic>
              </a:graphicData>
            </a:graphic>
          </wp:inline>
        </w:drawing>
      </w:r>
    </w:p>
    <w:p w:rsidR="00340738" w:rsidRPr="00340738" w:rsidRDefault="00340738" w:rsidP="00BE3C9A">
      <w:pPr>
        <w:shd w:val="clear" w:color="auto" w:fill="FFFFFF"/>
        <w:spacing w:after="0" w:line="240" w:lineRule="auto"/>
        <w:jc w:val="center"/>
        <w:rPr>
          <w:rFonts w:ascii="Times New Roman" w:hAnsi="Times New Roman" w:cs="Times New Roman"/>
          <w:b/>
          <w:sz w:val="28"/>
          <w:szCs w:val="28"/>
        </w:rPr>
      </w:pPr>
      <w:r w:rsidRPr="00340738">
        <w:rPr>
          <w:rFonts w:ascii="Times New Roman" w:eastAsia="Times New Roman" w:hAnsi="Times New Roman" w:cs="Times New Roman"/>
          <w:b/>
          <w:sz w:val="28"/>
          <w:szCs w:val="28"/>
        </w:rPr>
        <w:t>ОТЧЕТ</w:t>
      </w:r>
    </w:p>
    <w:p w:rsidR="00340738" w:rsidRPr="00340738" w:rsidRDefault="00340738" w:rsidP="00BE3C9A">
      <w:pPr>
        <w:shd w:val="clear" w:color="auto" w:fill="FFFFFF"/>
        <w:spacing w:after="0" w:line="240" w:lineRule="auto"/>
        <w:jc w:val="center"/>
        <w:rPr>
          <w:rFonts w:ascii="Times New Roman" w:hAnsi="Times New Roman" w:cs="Times New Roman"/>
          <w:b/>
          <w:sz w:val="28"/>
          <w:szCs w:val="28"/>
        </w:rPr>
      </w:pPr>
      <w:r w:rsidRPr="00340738">
        <w:rPr>
          <w:rFonts w:ascii="Times New Roman" w:eastAsia="Times New Roman" w:hAnsi="Times New Roman" w:cs="Times New Roman"/>
          <w:b/>
          <w:sz w:val="28"/>
          <w:szCs w:val="28"/>
        </w:rPr>
        <w:t>О РЕЗУЛЬТАТАХ САМООБСЛЕДОВАНИЯ ФИЛИАЛА</w:t>
      </w:r>
    </w:p>
    <w:p w:rsidR="00340738" w:rsidRPr="00340738" w:rsidRDefault="00340738" w:rsidP="00BE3C9A">
      <w:pPr>
        <w:shd w:val="clear" w:color="auto" w:fill="FFFFFF"/>
        <w:spacing w:after="0" w:line="240" w:lineRule="auto"/>
        <w:jc w:val="center"/>
        <w:rPr>
          <w:rFonts w:ascii="Times New Roman" w:hAnsi="Times New Roman" w:cs="Times New Roman"/>
          <w:b/>
          <w:sz w:val="28"/>
          <w:szCs w:val="28"/>
        </w:rPr>
      </w:pPr>
      <w:r w:rsidRPr="00340738">
        <w:rPr>
          <w:rFonts w:ascii="Times New Roman" w:eastAsia="Times New Roman" w:hAnsi="Times New Roman" w:cs="Times New Roman"/>
          <w:b/>
          <w:sz w:val="28"/>
          <w:szCs w:val="28"/>
        </w:rPr>
        <w:t>ФЕДЕРАЛЬНОГО ГОСУДАСТВЕННОГО БЮДЖЕТНОГО</w:t>
      </w:r>
    </w:p>
    <w:p w:rsidR="00340738" w:rsidRPr="00340738" w:rsidRDefault="00340738" w:rsidP="00BE3C9A">
      <w:pPr>
        <w:shd w:val="clear" w:color="auto" w:fill="FFFFFF"/>
        <w:spacing w:after="0" w:line="240" w:lineRule="auto"/>
        <w:jc w:val="center"/>
        <w:rPr>
          <w:rFonts w:ascii="Times New Roman" w:hAnsi="Times New Roman" w:cs="Times New Roman"/>
          <w:b/>
          <w:sz w:val="28"/>
          <w:szCs w:val="28"/>
        </w:rPr>
      </w:pPr>
      <w:r w:rsidRPr="00340738">
        <w:rPr>
          <w:rFonts w:ascii="Times New Roman" w:eastAsia="Times New Roman" w:hAnsi="Times New Roman" w:cs="Times New Roman"/>
          <w:b/>
          <w:sz w:val="28"/>
          <w:szCs w:val="28"/>
        </w:rPr>
        <w:t>ОБРАЗОВАТЕЛЬНОГО УЧРЕЖДЕНИЯ ВЫСШЕГО ОБРАЗОВАНИЯ</w:t>
      </w:r>
    </w:p>
    <w:p w:rsidR="00340738" w:rsidRPr="00340738" w:rsidRDefault="00340738" w:rsidP="00BE3C9A">
      <w:pPr>
        <w:shd w:val="clear" w:color="auto" w:fill="FFFFFF"/>
        <w:spacing w:after="0" w:line="240" w:lineRule="auto"/>
        <w:jc w:val="center"/>
        <w:rPr>
          <w:rFonts w:ascii="Times New Roman" w:hAnsi="Times New Roman" w:cs="Times New Roman"/>
          <w:b/>
          <w:sz w:val="28"/>
          <w:szCs w:val="28"/>
        </w:rPr>
      </w:pPr>
      <w:r w:rsidRPr="00340738">
        <w:rPr>
          <w:rFonts w:ascii="Times New Roman" w:hAnsi="Times New Roman" w:cs="Times New Roman"/>
          <w:b/>
          <w:sz w:val="28"/>
          <w:szCs w:val="28"/>
        </w:rPr>
        <w:t>"</w:t>
      </w:r>
      <w:r w:rsidRPr="00340738">
        <w:rPr>
          <w:rFonts w:ascii="Times New Roman" w:eastAsia="Times New Roman" w:hAnsi="Times New Roman" w:cs="Times New Roman"/>
          <w:b/>
          <w:sz w:val="28"/>
          <w:szCs w:val="28"/>
        </w:rPr>
        <w:t>РОСТОВСКИЙ ГОСУДАРСТВЕННЫЙ ЭКОНОМИЧЕСКИЙ</w:t>
      </w:r>
    </w:p>
    <w:p w:rsidR="00340738" w:rsidRPr="00340738" w:rsidRDefault="00340738" w:rsidP="00BE3C9A">
      <w:pPr>
        <w:shd w:val="clear" w:color="auto" w:fill="FFFFFF"/>
        <w:spacing w:after="0" w:line="240" w:lineRule="auto"/>
        <w:ind w:firstLine="1649"/>
        <w:jc w:val="center"/>
        <w:rPr>
          <w:rFonts w:ascii="Times New Roman" w:eastAsia="Times New Roman" w:hAnsi="Times New Roman" w:cs="Times New Roman"/>
          <w:b/>
          <w:sz w:val="28"/>
          <w:szCs w:val="28"/>
        </w:rPr>
      </w:pPr>
      <w:r w:rsidRPr="00340738">
        <w:rPr>
          <w:rFonts w:ascii="Times New Roman" w:eastAsia="Times New Roman" w:hAnsi="Times New Roman" w:cs="Times New Roman"/>
          <w:b/>
          <w:sz w:val="28"/>
          <w:szCs w:val="28"/>
        </w:rPr>
        <w:t>УНИВЕРСИТЕТ (РИНХ)" В г. КИСЛОВОДСКЕ СТАВРОПОЛЬСКОГО КРАЯ</w:t>
      </w:r>
    </w:p>
    <w:p w:rsidR="00340738" w:rsidRPr="000E6FCC" w:rsidRDefault="00340738" w:rsidP="00340738">
      <w:pPr>
        <w:shd w:val="clear" w:color="auto" w:fill="FFFFFF"/>
        <w:spacing w:line="360" w:lineRule="auto"/>
        <w:ind w:firstLine="1649"/>
        <w:jc w:val="center"/>
        <w:rPr>
          <w:rFonts w:ascii="Times New Roman" w:eastAsia="Times New Roman" w:hAnsi="Times New Roman" w:cs="Times New Roman"/>
          <w:b/>
          <w:sz w:val="28"/>
          <w:szCs w:val="28"/>
        </w:rPr>
      </w:pPr>
    </w:p>
    <w:p w:rsidR="00340738" w:rsidRPr="000E6FCC" w:rsidRDefault="00340738" w:rsidP="00340738">
      <w:pPr>
        <w:shd w:val="clear" w:color="auto" w:fill="FFFFFF"/>
        <w:spacing w:line="360" w:lineRule="auto"/>
        <w:ind w:firstLine="1649"/>
        <w:jc w:val="center"/>
        <w:rPr>
          <w:rFonts w:ascii="Times New Roman" w:eastAsia="Times New Roman" w:hAnsi="Times New Roman" w:cs="Times New Roman"/>
          <w:b/>
          <w:sz w:val="28"/>
          <w:szCs w:val="28"/>
        </w:rPr>
      </w:pPr>
    </w:p>
    <w:p w:rsidR="00BE3C9A" w:rsidRPr="000E6FCC" w:rsidRDefault="00BE3C9A" w:rsidP="00340738">
      <w:pPr>
        <w:shd w:val="clear" w:color="auto" w:fill="FFFFFF"/>
        <w:spacing w:line="360" w:lineRule="auto"/>
        <w:ind w:firstLine="1649"/>
        <w:jc w:val="center"/>
        <w:rPr>
          <w:rFonts w:ascii="Times New Roman" w:eastAsia="Times New Roman" w:hAnsi="Times New Roman" w:cs="Times New Roman"/>
          <w:b/>
          <w:sz w:val="28"/>
          <w:szCs w:val="28"/>
        </w:rPr>
      </w:pPr>
    </w:p>
    <w:p w:rsidR="0063586F" w:rsidRPr="000E6FCC" w:rsidRDefault="0063586F" w:rsidP="00340738">
      <w:pPr>
        <w:shd w:val="clear" w:color="auto" w:fill="FFFFFF"/>
        <w:spacing w:line="360" w:lineRule="auto"/>
        <w:ind w:firstLine="1649"/>
        <w:jc w:val="center"/>
        <w:rPr>
          <w:rFonts w:ascii="Times New Roman" w:eastAsia="Times New Roman" w:hAnsi="Times New Roman" w:cs="Times New Roman"/>
          <w:b/>
          <w:sz w:val="28"/>
          <w:szCs w:val="28"/>
        </w:rPr>
      </w:pPr>
    </w:p>
    <w:p w:rsidR="0063586F" w:rsidRPr="000E6FCC" w:rsidRDefault="0063586F" w:rsidP="00340738">
      <w:pPr>
        <w:shd w:val="clear" w:color="auto" w:fill="FFFFFF"/>
        <w:spacing w:line="360" w:lineRule="auto"/>
        <w:ind w:firstLine="1649"/>
        <w:jc w:val="center"/>
        <w:rPr>
          <w:rFonts w:ascii="Times New Roman" w:eastAsia="Times New Roman" w:hAnsi="Times New Roman" w:cs="Times New Roman"/>
          <w:b/>
          <w:sz w:val="28"/>
          <w:szCs w:val="28"/>
        </w:rPr>
      </w:pPr>
    </w:p>
    <w:p w:rsidR="000E6FCC" w:rsidRPr="000E6FCC" w:rsidRDefault="000E6FCC" w:rsidP="00340738">
      <w:pPr>
        <w:shd w:val="clear" w:color="auto" w:fill="FFFFFF"/>
        <w:spacing w:line="360" w:lineRule="auto"/>
        <w:ind w:firstLine="1649"/>
        <w:jc w:val="center"/>
        <w:rPr>
          <w:rFonts w:ascii="Times New Roman" w:eastAsia="Times New Roman" w:hAnsi="Times New Roman" w:cs="Times New Roman"/>
          <w:b/>
          <w:sz w:val="28"/>
          <w:szCs w:val="28"/>
        </w:rPr>
      </w:pPr>
    </w:p>
    <w:p w:rsidR="0063586F" w:rsidRPr="000E6FCC" w:rsidRDefault="0063586F" w:rsidP="00340738">
      <w:pPr>
        <w:shd w:val="clear" w:color="auto" w:fill="FFFFFF"/>
        <w:spacing w:line="360" w:lineRule="auto"/>
        <w:ind w:firstLine="1649"/>
        <w:jc w:val="center"/>
        <w:rPr>
          <w:rFonts w:ascii="Times New Roman" w:eastAsia="Times New Roman" w:hAnsi="Times New Roman" w:cs="Times New Roman"/>
          <w:b/>
          <w:sz w:val="28"/>
          <w:szCs w:val="28"/>
        </w:rPr>
      </w:pPr>
    </w:p>
    <w:p w:rsidR="00BE3C9A" w:rsidRPr="000E6FCC" w:rsidRDefault="00BE3C9A" w:rsidP="00340738">
      <w:pPr>
        <w:shd w:val="clear" w:color="auto" w:fill="FFFFFF"/>
        <w:spacing w:line="360" w:lineRule="auto"/>
        <w:ind w:firstLine="1649"/>
        <w:jc w:val="center"/>
        <w:rPr>
          <w:rFonts w:ascii="Times New Roman" w:eastAsia="Times New Roman" w:hAnsi="Times New Roman" w:cs="Times New Roman"/>
          <w:b/>
          <w:sz w:val="28"/>
          <w:szCs w:val="28"/>
        </w:rPr>
      </w:pPr>
    </w:p>
    <w:p w:rsidR="00BE3C9A" w:rsidRDefault="00340738" w:rsidP="00BE3C9A">
      <w:pPr>
        <w:shd w:val="clear" w:color="auto" w:fill="FFFFFF"/>
        <w:spacing w:after="0" w:line="360" w:lineRule="auto"/>
        <w:jc w:val="center"/>
        <w:rPr>
          <w:rFonts w:ascii="Times New Roman" w:eastAsia="Times New Roman" w:hAnsi="Times New Roman" w:cs="Times New Roman"/>
          <w:b/>
          <w:sz w:val="28"/>
          <w:szCs w:val="28"/>
        </w:rPr>
      </w:pPr>
      <w:r w:rsidRPr="00BE3C9A">
        <w:rPr>
          <w:rFonts w:ascii="Times New Roman" w:eastAsia="Times New Roman" w:hAnsi="Times New Roman" w:cs="Times New Roman"/>
          <w:b/>
          <w:sz w:val="28"/>
          <w:szCs w:val="28"/>
        </w:rPr>
        <w:t>КИСЛОВОДСК</w:t>
      </w:r>
    </w:p>
    <w:p w:rsidR="00340738" w:rsidRDefault="00340738" w:rsidP="00BE3C9A">
      <w:pPr>
        <w:shd w:val="clear" w:color="auto" w:fill="FFFFFF"/>
        <w:spacing w:after="0" w:line="360" w:lineRule="auto"/>
        <w:jc w:val="center"/>
        <w:rPr>
          <w:rFonts w:ascii="Times New Roman" w:eastAsia="Times New Roman" w:hAnsi="Times New Roman" w:cs="Times New Roman"/>
          <w:b/>
          <w:sz w:val="28"/>
          <w:szCs w:val="28"/>
        </w:rPr>
      </w:pPr>
      <w:r w:rsidRPr="00BE3C9A">
        <w:rPr>
          <w:rFonts w:ascii="Times New Roman" w:eastAsia="Times New Roman" w:hAnsi="Times New Roman" w:cs="Times New Roman"/>
          <w:b/>
          <w:sz w:val="28"/>
          <w:szCs w:val="28"/>
        </w:rPr>
        <w:t>2019 г.</w:t>
      </w:r>
    </w:p>
    <w:p w:rsidR="001C54EE" w:rsidRPr="009C0633" w:rsidRDefault="001C54EE" w:rsidP="002325A9">
      <w:pPr>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lastRenderedPageBreak/>
        <w:t xml:space="preserve">СОДЕРЖАНИЕ </w:t>
      </w:r>
    </w:p>
    <w:p w:rsidR="001C54EE" w:rsidRPr="009C0633" w:rsidRDefault="001C54EE" w:rsidP="002325A9">
      <w:pPr>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 xml:space="preserve"> </w:t>
      </w:r>
    </w:p>
    <w:p w:rsidR="001C54EE" w:rsidRPr="009C0633" w:rsidRDefault="001C54EE" w:rsidP="002325A9">
      <w:pPr>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 xml:space="preserve"> </w:t>
      </w:r>
    </w:p>
    <w:p w:rsidR="001C54EE" w:rsidRPr="00273330" w:rsidRDefault="001C54EE" w:rsidP="002325A9">
      <w:pPr>
        <w:spacing w:after="0" w:line="240" w:lineRule="auto"/>
        <w:rPr>
          <w:rFonts w:ascii="Times New Roman" w:hAnsi="Times New Roman" w:cs="Times New Roman"/>
          <w:b/>
          <w:sz w:val="28"/>
          <w:szCs w:val="28"/>
        </w:rPr>
      </w:pPr>
      <w:r w:rsidRPr="009C0633">
        <w:rPr>
          <w:rFonts w:ascii="Times New Roman" w:hAnsi="Times New Roman" w:cs="Times New Roman"/>
          <w:b/>
          <w:sz w:val="28"/>
          <w:szCs w:val="28"/>
        </w:rPr>
        <w:t>1.</w:t>
      </w:r>
      <w:r w:rsidR="00585EA0" w:rsidRPr="009C0633">
        <w:rPr>
          <w:rFonts w:ascii="Times New Roman" w:hAnsi="Times New Roman" w:cs="Times New Roman"/>
          <w:b/>
          <w:sz w:val="28"/>
          <w:szCs w:val="28"/>
        </w:rPr>
        <w:t xml:space="preserve"> </w:t>
      </w:r>
      <w:r w:rsidRPr="009C0633">
        <w:rPr>
          <w:rFonts w:ascii="Times New Roman" w:hAnsi="Times New Roman" w:cs="Times New Roman"/>
          <w:b/>
          <w:sz w:val="28"/>
          <w:szCs w:val="28"/>
        </w:rPr>
        <w:t>ОБЩИЕ СВЕДЕНИЯ</w:t>
      </w:r>
      <w:r w:rsidR="002325A9" w:rsidRPr="009C0633">
        <w:rPr>
          <w:rFonts w:ascii="Times New Roman" w:hAnsi="Times New Roman" w:cs="Times New Roman"/>
          <w:b/>
          <w:sz w:val="28"/>
          <w:szCs w:val="28"/>
        </w:rPr>
        <w:t xml:space="preserve"> ОБ ОБРАЗОВАТЕЛЬНОЙ </w:t>
      </w:r>
      <w:r w:rsidR="002325A9" w:rsidRPr="00273330">
        <w:rPr>
          <w:rFonts w:ascii="Times New Roman" w:hAnsi="Times New Roman" w:cs="Times New Roman"/>
          <w:b/>
          <w:sz w:val="28"/>
          <w:szCs w:val="28"/>
        </w:rPr>
        <w:t>ОРГАНИЗАЦИИ..</w:t>
      </w:r>
      <w:r w:rsidRPr="00273330">
        <w:rPr>
          <w:rFonts w:ascii="Times New Roman" w:hAnsi="Times New Roman" w:cs="Times New Roman"/>
          <w:b/>
          <w:sz w:val="28"/>
          <w:szCs w:val="28"/>
        </w:rPr>
        <w:t>...</w:t>
      </w:r>
      <w:r w:rsidR="00936EB7">
        <w:rPr>
          <w:rFonts w:ascii="Times New Roman" w:hAnsi="Times New Roman" w:cs="Times New Roman"/>
          <w:b/>
          <w:sz w:val="28"/>
          <w:szCs w:val="28"/>
        </w:rPr>
        <w:t>3</w:t>
      </w:r>
      <w:r w:rsidRPr="00273330">
        <w:rPr>
          <w:rFonts w:ascii="Times New Roman" w:hAnsi="Times New Roman" w:cs="Times New Roman"/>
          <w:b/>
          <w:sz w:val="28"/>
          <w:szCs w:val="28"/>
        </w:rPr>
        <w:t xml:space="preserve"> </w:t>
      </w:r>
    </w:p>
    <w:p w:rsidR="001C54EE" w:rsidRPr="00273330" w:rsidRDefault="001C54EE" w:rsidP="002325A9">
      <w:pPr>
        <w:spacing w:after="0" w:line="240" w:lineRule="auto"/>
        <w:rPr>
          <w:rFonts w:ascii="Times New Roman" w:hAnsi="Times New Roman" w:cs="Times New Roman"/>
          <w:b/>
          <w:sz w:val="28"/>
          <w:szCs w:val="28"/>
        </w:rPr>
      </w:pPr>
      <w:r w:rsidRPr="00273330">
        <w:rPr>
          <w:rFonts w:ascii="Times New Roman" w:hAnsi="Times New Roman" w:cs="Times New Roman"/>
          <w:b/>
          <w:sz w:val="28"/>
          <w:szCs w:val="28"/>
        </w:rPr>
        <w:t>2.</w:t>
      </w:r>
      <w:r w:rsidR="00585EA0" w:rsidRPr="00273330">
        <w:rPr>
          <w:rFonts w:ascii="Times New Roman" w:hAnsi="Times New Roman" w:cs="Times New Roman"/>
          <w:b/>
          <w:sz w:val="28"/>
          <w:szCs w:val="28"/>
        </w:rPr>
        <w:t xml:space="preserve"> </w:t>
      </w:r>
      <w:r w:rsidRPr="00273330">
        <w:rPr>
          <w:rFonts w:ascii="Times New Roman" w:hAnsi="Times New Roman" w:cs="Times New Roman"/>
          <w:b/>
          <w:sz w:val="28"/>
          <w:szCs w:val="28"/>
        </w:rPr>
        <w:t>ОБРА</w:t>
      </w:r>
      <w:r w:rsidR="002325A9" w:rsidRPr="00273330">
        <w:rPr>
          <w:rFonts w:ascii="Times New Roman" w:hAnsi="Times New Roman" w:cs="Times New Roman"/>
          <w:b/>
          <w:sz w:val="28"/>
          <w:szCs w:val="28"/>
        </w:rPr>
        <w:t>ЗОВАТЕЛЬНАЯ ДЕЯТЕЛЬНОСТЬ………….............................</w:t>
      </w:r>
      <w:r w:rsidRPr="00273330">
        <w:rPr>
          <w:rFonts w:ascii="Times New Roman" w:hAnsi="Times New Roman" w:cs="Times New Roman"/>
          <w:b/>
          <w:sz w:val="28"/>
          <w:szCs w:val="28"/>
        </w:rPr>
        <w:t>…..</w:t>
      </w:r>
      <w:r w:rsidR="00936EB7">
        <w:rPr>
          <w:rFonts w:ascii="Times New Roman" w:hAnsi="Times New Roman" w:cs="Times New Roman"/>
          <w:b/>
          <w:sz w:val="28"/>
          <w:szCs w:val="28"/>
        </w:rPr>
        <w:t>7</w:t>
      </w:r>
      <w:r w:rsidRPr="00273330">
        <w:rPr>
          <w:rFonts w:ascii="Times New Roman" w:hAnsi="Times New Roman" w:cs="Times New Roman"/>
          <w:b/>
          <w:sz w:val="28"/>
          <w:szCs w:val="28"/>
        </w:rPr>
        <w:t xml:space="preserve"> </w:t>
      </w:r>
    </w:p>
    <w:p w:rsidR="001C54EE" w:rsidRPr="00273330" w:rsidRDefault="001C54EE" w:rsidP="002325A9">
      <w:pPr>
        <w:spacing w:after="0" w:line="240" w:lineRule="auto"/>
        <w:rPr>
          <w:rFonts w:ascii="Times New Roman" w:hAnsi="Times New Roman" w:cs="Times New Roman"/>
          <w:b/>
          <w:sz w:val="28"/>
          <w:szCs w:val="28"/>
        </w:rPr>
      </w:pPr>
      <w:r w:rsidRPr="00273330">
        <w:rPr>
          <w:rFonts w:ascii="Times New Roman" w:hAnsi="Times New Roman" w:cs="Times New Roman"/>
          <w:b/>
          <w:sz w:val="28"/>
          <w:szCs w:val="28"/>
        </w:rPr>
        <w:t>3.</w:t>
      </w:r>
      <w:r w:rsidR="00585EA0" w:rsidRPr="00273330">
        <w:rPr>
          <w:rFonts w:ascii="Times New Roman" w:hAnsi="Times New Roman" w:cs="Times New Roman"/>
          <w:b/>
          <w:sz w:val="28"/>
          <w:szCs w:val="28"/>
        </w:rPr>
        <w:t xml:space="preserve"> </w:t>
      </w:r>
      <w:r w:rsidRPr="00273330">
        <w:rPr>
          <w:rFonts w:ascii="Times New Roman" w:hAnsi="Times New Roman" w:cs="Times New Roman"/>
          <w:b/>
          <w:sz w:val="28"/>
          <w:szCs w:val="28"/>
        </w:rPr>
        <w:t>НАУЧНО-ИССЛ</w:t>
      </w:r>
      <w:r w:rsidR="002325A9" w:rsidRPr="00273330">
        <w:rPr>
          <w:rFonts w:ascii="Times New Roman" w:hAnsi="Times New Roman" w:cs="Times New Roman"/>
          <w:b/>
          <w:sz w:val="28"/>
          <w:szCs w:val="28"/>
        </w:rPr>
        <w:t>ЕДОВАТЕЛЬСКАЯ ДЕЯТЕЛЬНОСТЬ…………......</w:t>
      </w:r>
      <w:r w:rsidR="00936EB7">
        <w:rPr>
          <w:rFonts w:ascii="Times New Roman" w:hAnsi="Times New Roman" w:cs="Times New Roman"/>
          <w:b/>
          <w:sz w:val="28"/>
          <w:szCs w:val="28"/>
        </w:rPr>
        <w:t>.16</w:t>
      </w:r>
      <w:r w:rsidRPr="00273330">
        <w:rPr>
          <w:rFonts w:ascii="Times New Roman" w:hAnsi="Times New Roman" w:cs="Times New Roman"/>
          <w:b/>
          <w:sz w:val="28"/>
          <w:szCs w:val="28"/>
        </w:rPr>
        <w:t xml:space="preserve"> </w:t>
      </w:r>
    </w:p>
    <w:p w:rsidR="001C54EE" w:rsidRPr="00273330" w:rsidRDefault="001C54EE" w:rsidP="002325A9">
      <w:pPr>
        <w:spacing w:after="0" w:line="240" w:lineRule="auto"/>
        <w:rPr>
          <w:rFonts w:ascii="Times New Roman" w:hAnsi="Times New Roman" w:cs="Times New Roman"/>
          <w:b/>
          <w:sz w:val="28"/>
          <w:szCs w:val="28"/>
        </w:rPr>
      </w:pPr>
      <w:r w:rsidRPr="00273330">
        <w:rPr>
          <w:rFonts w:ascii="Times New Roman" w:hAnsi="Times New Roman" w:cs="Times New Roman"/>
          <w:b/>
          <w:sz w:val="28"/>
          <w:szCs w:val="28"/>
        </w:rPr>
        <w:t>4.</w:t>
      </w:r>
      <w:r w:rsidR="00585EA0" w:rsidRPr="00273330">
        <w:rPr>
          <w:rFonts w:ascii="Times New Roman" w:hAnsi="Times New Roman" w:cs="Times New Roman"/>
          <w:b/>
          <w:sz w:val="28"/>
          <w:szCs w:val="28"/>
        </w:rPr>
        <w:t xml:space="preserve"> </w:t>
      </w:r>
      <w:r w:rsidRPr="00273330">
        <w:rPr>
          <w:rFonts w:ascii="Times New Roman" w:hAnsi="Times New Roman" w:cs="Times New Roman"/>
          <w:b/>
          <w:sz w:val="28"/>
          <w:szCs w:val="28"/>
        </w:rPr>
        <w:t>МЕЖДУНАРОДНАЯ ДЕЯТЕЛЬНОСТЬ……………………</w:t>
      </w:r>
      <w:r w:rsidR="002325A9" w:rsidRPr="00273330">
        <w:rPr>
          <w:rFonts w:ascii="Times New Roman" w:hAnsi="Times New Roman" w:cs="Times New Roman"/>
          <w:b/>
          <w:sz w:val="28"/>
          <w:szCs w:val="28"/>
        </w:rPr>
        <w:t>.............</w:t>
      </w:r>
      <w:r w:rsidRPr="00273330">
        <w:rPr>
          <w:rFonts w:ascii="Times New Roman" w:hAnsi="Times New Roman" w:cs="Times New Roman"/>
          <w:b/>
          <w:sz w:val="28"/>
          <w:szCs w:val="28"/>
        </w:rPr>
        <w:t>…..</w:t>
      </w:r>
      <w:r w:rsidR="00936EB7">
        <w:rPr>
          <w:rFonts w:ascii="Times New Roman" w:hAnsi="Times New Roman" w:cs="Times New Roman"/>
          <w:b/>
          <w:sz w:val="28"/>
          <w:szCs w:val="28"/>
        </w:rPr>
        <w:t>20</w:t>
      </w:r>
      <w:r w:rsidRPr="00273330">
        <w:rPr>
          <w:rFonts w:ascii="Times New Roman" w:hAnsi="Times New Roman" w:cs="Times New Roman"/>
          <w:b/>
          <w:sz w:val="28"/>
          <w:szCs w:val="28"/>
        </w:rPr>
        <w:t xml:space="preserve"> </w:t>
      </w:r>
    </w:p>
    <w:p w:rsidR="001C54EE" w:rsidRPr="00273330" w:rsidRDefault="001C54EE" w:rsidP="002325A9">
      <w:pPr>
        <w:spacing w:after="0" w:line="240" w:lineRule="auto"/>
        <w:rPr>
          <w:rFonts w:ascii="Times New Roman" w:hAnsi="Times New Roman" w:cs="Times New Roman"/>
          <w:b/>
          <w:sz w:val="28"/>
          <w:szCs w:val="28"/>
        </w:rPr>
      </w:pPr>
      <w:r w:rsidRPr="00273330">
        <w:rPr>
          <w:rFonts w:ascii="Times New Roman" w:hAnsi="Times New Roman" w:cs="Times New Roman"/>
          <w:b/>
          <w:sz w:val="28"/>
          <w:szCs w:val="28"/>
        </w:rPr>
        <w:t>5.</w:t>
      </w:r>
      <w:r w:rsidR="00585EA0" w:rsidRPr="00273330">
        <w:rPr>
          <w:rFonts w:ascii="Times New Roman" w:hAnsi="Times New Roman" w:cs="Times New Roman"/>
          <w:b/>
          <w:sz w:val="28"/>
          <w:szCs w:val="28"/>
        </w:rPr>
        <w:t xml:space="preserve"> </w:t>
      </w:r>
      <w:r w:rsidRPr="00273330">
        <w:rPr>
          <w:rFonts w:ascii="Times New Roman" w:hAnsi="Times New Roman" w:cs="Times New Roman"/>
          <w:b/>
          <w:sz w:val="28"/>
          <w:szCs w:val="28"/>
        </w:rPr>
        <w:t>ВНЕУЧЕБНАЯ РАБОТА…………………………………</w:t>
      </w:r>
      <w:r w:rsidR="002325A9" w:rsidRPr="00273330">
        <w:rPr>
          <w:rFonts w:ascii="Times New Roman" w:hAnsi="Times New Roman" w:cs="Times New Roman"/>
          <w:b/>
          <w:sz w:val="28"/>
          <w:szCs w:val="28"/>
        </w:rPr>
        <w:t>......................</w:t>
      </w:r>
      <w:r w:rsidRPr="00273330">
        <w:rPr>
          <w:rFonts w:ascii="Times New Roman" w:hAnsi="Times New Roman" w:cs="Times New Roman"/>
          <w:b/>
          <w:sz w:val="28"/>
          <w:szCs w:val="28"/>
        </w:rPr>
        <w:t>….</w:t>
      </w:r>
      <w:r w:rsidR="00936EB7">
        <w:rPr>
          <w:rFonts w:ascii="Times New Roman" w:hAnsi="Times New Roman" w:cs="Times New Roman"/>
          <w:b/>
          <w:sz w:val="28"/>
          <w:szCs w:val="28"/>
        </w:rPr>
        <w:t>21</w:t>
      </w:r>
      <w:r w:rsidRPr="00273330">
        <w:rPr>
          <w:rFonts w:ascii="Times New Roman" w:hAnsi="Times New Roman" w:cs="Times New Roman"/>
          <w:b/>
          <w:sz w:val="28"/>
          <w:szCs w:val="28"/>
        </w:rPr>
        <w:t xml:space="preserve"> </w:t>
      </w:r>
    </w:p>
    <w:p w:rsidR="001C54EE" w:rsidRPr="00273330" w:rsidRDefault="001C54EE" w:rsidP="002325A9">
      <w:pPr>
        <w:spacing w:after="0" w:line="240" w:lineRule="auto"/>
        <w:rPr>
          <w:rFonts w:ascii="Times New Roman" w:hAnsi="Times New Roman" w:cs="Times New Roman"/>
          <w:b/>
          <w:sz w:val="28"/>
          <w:szCs w:val="28"/>
        </w:rPr>
      </w:pPr>
      <w:r w:rsidRPr="00273330">
        <w:rPr>
          <w:rFonts w:ascii="Times New Roman" w:hAnsi="Times New Roman" w:cs="Times New Roman"/>
          <w:b/>
          <w:sz w:val="28"/>
          <w:szCs w:val="28"/>
        </w:rPr>
        <w:t>6.</w:t>
      </w:r>
      <w:r w:rsidR="00585EA0" w:rsidRPr="00273330">
        <w:rPr>
          <w:rFonts w:ascii="Times New Roman" w:hAnsi="Times New Roman" w:cs="Times New Roman"/>
          <w:b/>
          <w:sz w:val="28"/>
          <w:szCs w:val="28"/>
        </w:rPr>
        <w:t xml:space="preserve"> </w:t>
      </w:r>
      <w:r w:rsidRPr="00273330">
        <w:rPr>
          <w:rFonts w:ascii="Times New Roman" w:hAnsi="Times New Roman" w:cs="Times New Roman"/>
          <w:b/>
          <w:sz w:val="28"/>
          <w:szCs w:val="28"/>
        </w:rPr>
        <w:t>МАТЕРИАЛЬНО-ТЕХНИЧЕСКОЕ ОСНАЩЕНИЕ………………</w:t>
      </w:r>
      <w:r w:rsidR="002325A9" w:rsidRPr="00273330">
        <w:rPr>
          <w:rFonts w:ascii="Times New Roman" w:hAnsi="Times New Roman" w:cs="Times New Roman"/>
          <w:b/>
          <w:sz w:val="28"/>
          <w:szCs w:val="28"/>
        </w:rPr>
        <w:t>.......</w:t>
      </w:r>
      <w:r w:rsidR="00936EB7">
        <w:rPr>
          <w:rFonts w:ascii="Times New Roman" w:hAnsi="Times New Roman" w:cs="Times New Roman"/>
          <w:b/>
          <w:sz w:val="28"/>
          <w:szCs w:val="28"/>
        </w:rPr>
        <w:t>22</w:t>
      </w:r>
    </w:p>
    <w:p w:rsidR="001C54EE" w:rsidRPr="009C0633" w:rsidRDefault="001C54EE" w:rsidP="002325A9">
      <w:pPr>
        <w:spacing w:after="0" w:line="240" w:lineRule="auto"/>
        <w:rPr>
          <w:rFonts w:ascii="Times New Roman" w:hAnsi="Times New Roman" w:cs="Times New Roman"/>
          <w:b/>
          <w:sz w:val="28"/>
          <w:szCs w:val="28"/>
        </w:rPr>
      </w:pPr>
      <w:r w:rsidRPr="00273330">
        <w:rPr>
          <w:rFonts w:ascii="Times New Roman" w:hAnsi="Times New Roman" w:cs="Times New Roman"/>
          <w:b/>
          <w:sz w:val="28"/>
          <w:szCs w:val="28"/>
        </w:rPr>
        <w:t>7.</w:t>
      </w:r>
      <w:r w:rsidR="00585EA0" w:rsidRPr="00273330">
        <w:rPr>
          <w:rFonts w:ascii="Times New Roman" w:hAnsi="Times New Roman" w:cs="Times New Roman"/>
          <w:b/>
          <w:sz w:val="28"/>
          <w:szCs w:val="28"/>
        </w:rPr>
        <w:t xml:space="preserve"> </w:t>
      </w:r>
      <w:r w:rsidRPr="00273330">
        <w:rPr>
          <w:rFonts w:ascii="Times New Roman" w:hAnsi="Times New Roman" w:cs="Times New Roman"/>
          <w:b/>
          <w:sz w:val="28"/>
          <w:szCs w:val="28"/>
        </w:rPr>
        <w:t>ПОКАЗАТЕЛИ ДЕЯТЕЛЬНОСТИ ОБРАЗОВАТЕЛЬНОЙ</w:t>
      </w:r>
      <w:r w:rsidR="00585EA0" w:rsidRPr="00273330">
        <w:rPr>
          <w:rFonts w:ascii="Times New Roman" w:hAnsi="Times New Roman" w:cs="Times New Roman"/>
          <w:b/>
          <w:sz w:val="28"/>
          <w:szCs w:val="28"/>
        </w:rPr>
        <w:t xml:space="preserve"> </w:t>
      </w:r>
      <w:r w:rsidRPr="00273330">
        <w:rPr>
          <w:rFonts w:ascii="Times New Roman" w:hAnsi="Times New Roman" w:cs="Times New Roman"/>
          <w:b/>
          <w:sz w:val="28"/>
          <w:szCs w:val="28"/>
        </w:rPr>
        <w:t>О</w:t>
      </w:r>
      <w:r w:rsidR="002325A9" w:rsidRPr="00273330">
        <w:rPr>
          <w:rFonts w:ascii="Times New Roman" w:hAnsi="Times New Roman" w:cs="Times New Roman"/>
          <w:b/>
          <w:sz w:val="28"/>
          <w:szCs w:val="28"/>
        </w:rPr>
        <w:t>РГАНИЗАЦИИ................................................................................................</w:t>
      </w:r>
      <w:r w:rsidR="00E7467A" w:rsidRPr="00273330">
        <w:rPr>
          <w:rFonts w:ascii="Times New Roman" w:hAnsi="Times New Roman" w:cs="Times New Roman"/>
          <w:b/>
          <w:sz w:val="28"/>
          <w:szCs w:val="28"/>
        </w:rPr>
        <w:t>..</w:t>
      </w:r>
      <w:r w:rsidR="00936EB7">
        <w:rPr>
          <w:rFonts w:ascii="Times New Roman" w:hAnsi="Times New Roman" w:cs="Times New Roman"/>
          <w:b/>
          <w:sz w:val="28"/>
          <w:szCs w:val="28"/>
        </w:rPr>
        <w:t>24</w:t>
      </w:r>
    </w:p>
    <w:p w:rsidR="001C54EE" w:rsidRPr="009C0633" w:rsidRDefault="001C54EE" w:rsidP="002325A9">
      <w:pPr>
        <w:spacing w:line="240" w:lineRule="auto"/>
      </w:pPr>
    </w:p>
    <w:p w:rsidR="001C54EE" w:rsidRPr="009C0633" w:rsidRDefault="001C54EE" w:rsidP="002325A9">
      <w:pPr>
        <w:spacing w:line="240" w:lineRule="auto"/>
      </w:pPr>
    </w:p>
    <w:p w:rsidR="001C54EE" w:rsidRPr="009C0633" w:rsidRDefault="001C54EE" w:rsidP="002325A9">
      <w:pPr>
        <w:spacing w:line="240" w:lineRule="auto"/>
      </w:pPr>
    </w:p>
    <w:p w:rsidR="001C54EE" w:rsidRPr="009C0633" w:rsidRDefault="001C54EE" w:rsidP="002325A9">
      <w:pPr>
        <w:spacing w:line="240" w:lineRule="auto"/>
      </w:pPr>
    </w:p>
    <w:p w:rsidR="001C54EE" w:rsidRPr="009C0633" w:rsidRDefault="001C54EE" w:rsidP="002325A9">
      <w:pPr>
        <w:spacing w:line="240" w:lineRule="auto"/>
      </w:pPr>
    </w:p>
    <w:p w:rsidR="001C54EE" w:rsidRPr="009C0633" w:rsidRDefault="001C54EE" w:rsidP="002325A9">
      <w:pPr>
        <w:spacing w:line="240" w:lineRule="auto"/>
      </w:pPr>
    </w:p>
    <w:p w:rsidR="001C54EE" w:rsidRPr="009C0633" w:rsidRDefault="001C54EE" w:rsidP="002325A9">
      <w:pPr>
        <w:spacing w:line="240" w:lineRule="auto"/>
      </w:pPr>
    </w:p>
    <w:p w:rsidR="001C54EE" w:rsidRPr="009C0633" w:rsidRDefault="001C54EE" w:rsidP="002325A9">
      <w:pPr>
        <w:spacing w:line="240" w:lineRule="auto"/>
      </w:pPr>
    </w:p>
    <w:p w:rsidR="001C54EE" w:rsidRPr="009C0633" w:rsidRDefault="001C54EE" w:rsidP="002325A9">
      <w:pPr>
        <w:spacing w:line="240" w:lineRule="auto"/>
      </w:pPr>
    </w:p>
    <w:p w:rsidR="001C54EE" w:rsidRPr="009C0633" w:rsidRDefault="001C54EE" w:rsidP="002325A9">
      <w:pPr>
        <w:spacing w:line="240" w:lineRule="auto"/>
      </w:pPr>
    </w:p>
    <w:p w:rsidR="001C54EE" w:rsidRPr="009C0633" w:rsidRDefault="001C54EE" w:rsidP="002325A9">
      <w:pPr>
        <w:spacing w:line="240" w:lineRule="auto"/>
      </w:pPr>
    </w:p>
    <w:p w:rsidR="001C54EE" w:rsidRPr="009C0633" w:rsidRDefault="001C54EE" w:rsidP="002325A9">
      <w:pPr>
        <w:spacing w:line="240" w:lineRule="auto"/>
      </w:pPr>
    </w:p>
    <w:p w:rsidR="001C54EE" w:rsidRPr="009C0633" w:rsidRDefault="001C54EE" w:rsidP="002325A9">
      <w:pPr>
        <w:spacing w:line="240" w:lineRule="auto"/>
      </w:pPr>
    </w:p>
    <w:p w:rsidR="001C54EE" w:rsidRPr="009C0633" w:rsidRDefault="001C54EE" w:rsidP="002325A9">
      <w:pPr>
        <w:spacing w:line="240" w:lineRule="auto"/>
      </w:pPr>
    </w:p>
    <w:p w:rsidR="001C54EE" w:rsidRPr="009C0633" w:rsidRDefault="001C54EE" w:rsidP="002325A9">
      <w:pPr>
        <w:spacing w:line="240" w:lineRule="auto"/>
      </w:pPr>
    </w:p>
    <w:p w:rsidR="001C54EE" w:rsidRPr="009C0633" w:rsidRDefault="001C54EE" w:rsidP="002325A9">
      <w:pPr>
        <w:spacing w:line="240" w:lineRule="auto"/>
      </w:pPr>
    </w:p>
    <w:p w:rsidR="001C54EE" w:rsidRPr="009C0633" w:rsidRDefault="001C54EE" w:rsidP="002325A9">
      <w:pPr>
        <w:spacing w:line="240" w:lineRule="auto"/>
      </w:pPr>
    </w:p>
    <w:p w:rsidR="001C54EE" w:rsidRPr="009C0633" w:rsidRDefault="001C54EE" w:rsidP="002325A9">
      <w:pPr>
        <w:spacing w:line="240" w:lineRule="auto"/>
      </w:pPr>
    </w:p>
    <w:p w:rsidR="001C54EE" w:rsidRPr="009C0633" w:rsidRDefault="001C54EE" w:rsidP="002325A9">
      <w:pPr>
        <w:spacing w:line="240" w:lineRule="auto"/>
      </w:pPr>
    </w:p>
    <w:p w:rsidR="001C54EE" w:rsidRPr="009C0633" w:rsidRDefault="001C54EE" w:rsidP="002325A9">
      <w:pPr>
        <w:spacing w:line="240" w:lineRule="auto"/>
      </w:pPr>
    </w:p>
    <w:p w:rsidR="001C54EE" w:rsidRPr="009C0633" w:rsidRDefault="001C54EE" w:rsidP="002325A9">
      <w:pPr>
        <w:spacing w:line="240" w:lineRule="auto"/>
      </w:pPr>
    </w:p>
    <w:p w:rsidR="002325A9" w:rsidRPr="009C0633" w:rsidRDefault="002325A9" w:rsidP="002325A9">
      <w:pPr>
        <w:spacing w:line="240" w:lineRule="auto"/>
      </w:pPr>
    </w:p>
    <w:p w:rsidR="002325A9" w:rsidRPr="009C0633" w:rsidRDefault="002325A9" w:rsidP="002325A9">
      <w:pPr>
        <w:spacing w:line="240" w:lineRule="auto"/>
      </w:pPr>
    </w:p>
    <w:p w:rsidR="001C54EE" w:rsidRPr="009C0633" w:rsidRDefault="001C54EE" w:rsidP="002325A9">
      <w:pPr>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lastRenderedPageBreak/>
        <w:t>1. ОБЩИЕ СВЕДЕНИЯ ОБ ОБРАЗОВАТЕЛЬНОЙ ОРГАНИЗАЦИИ</w:t>
      </w:r>
    </w:p>
    <w:p w:rsidR="001C54EE" w:rsidRPr="00645745" w:rsidRDefault="001C54EE" w:rsidP="002325A9">
      <w:pPr>
        <w:spacing w:after="0" w:line="240" w:lineRule="auto"/>
        <w:jc w:val="center"/>
        <w:rPr>
          <w:rFonts w:ascii="Times New Roman" w:hAnsi="Times New Roman" w:cs="Times New Roman"/>
          <w:b/>
          <w:szCs w:val="28"/>
        </w:rPr>
      </w:pP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Филиал федерального государственного бюджетного образовательного учреждения высшего образования </w:t>
      </w:r>
      <w:r w:rsidR="00625ED3">
        <w:rPr>
          <w:rFonts w:ascii="Times New Roman" w:hAnsi="Times New Roman" w:cs="Times New Roman"/>
          <w:sz w:val="28"/>
          <w:szCs w:val="28"/>
        </w:rPr>
        <w:t>"</w:t>
      </w:r>
      <w:r w:rsidRPr="009C0633">
        <w:rPr>
          <w:rFonts w:ascii="Times New Roman" w:hAnsi="Times New Roman" w:cs="Times New Roman"/>
          <w:sz w:val="28"/>
          <w:szCs w:val="28"/>
        </w:rPr>
        <w:t>Ростовский государственный</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экономический университет (РИНХ)</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в г.</w:t>
      </w:r>
      <w:r w:rsidR="00123091" w:rsidRPr="009C0633">
        <w:rPr>
          <w:rFonts w:ascii="Times New Roman" w:hAnsi="Times New Roman" w:cs="Times New Roman"/>
          <w:sz w:val="28"/>
          <w:szCs w:val="28"/>
        </w:rPr>
        <w:t xml:space="preserve"> </w:t>
      </w:r>
      <w:r w:rsidRPr="009C0633">
        <w:rPr>
          <w:rFonts w:ascii="Times New Roman" w:hAnsi="Times New Roman" w:cs="Times New Roman"/>
          <w:sz w:val="28"/>
          <w:szCs w:val="28"/>
        </w:rPr>
        <w:t>Кисловодске Ставропольского края (далее</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 Филиал) является обособленным структурным подразделением федерального государственного бюджетного образовательного учреждения высшего образования </w:t>
      </w:r>
      <w:r w:rsidR="00625ED3">
        <w:rPr>
          <w:rFonts w:ascii="Times New Roman" w:hAnsi="Times New Roman" w:cs="Times New Roman"/>
          <w:sz w:val="28"/>
          <w:szCs w:val="28"/>
        </w:rPr>
        <w:t>"</w:t>
      </w:r>
      <w:r w:rsidRPr="009C0633">
        <w:rPr>
          <w:rFonts w:ascii="Times New Roman" w:hAnsi="Times New Roman" w:cs="Times New Roman"/>
          <w:sz w:val="28"/>
          <w:szCs w:val="28"/>
        </w:rPr>
        <w:t>Ростовский государственный экономический университет (РИНХ)</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(далее – РГЭУ (РИНХ), Университет).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Филиал создан в 1997</w:t>
      </w:r>
      <w:r w:rsidR="00394FE8">
        <w:rPr>
          <w:rFonts w:ascii="Times New Roman" w:hAnsi="Times New Roman" w:cs="Times New Roman"/>
          <w:sz w:val="28"/>
          <w:szCs w:val="28"/>
        </w:rPr>
        <w:t xml:space="preserve"> </w:t>
      </w:r>
      <w:r w:rsidRPr="009C0633">
        <w:rPr>
          <w:rFonts w:ascii="Times New Roman" w:hAnsi="Times New Roman" w:cs="Times New Roman"/>
          <w:sz w:val="28"/>
          <w:szCs w:val="28"/>
        </w:rPr>
        <w:t>г. как филиал Ростовской государственной экономической академии в г.</w:t>
      </w:r>
      <w:r w:rsidR="00394FE8">
        <w:rPr>
          <w:rFonts w:ascii="Times New Roman" w:hAnsi="Times New Roman" w:cs="Times New Roman"/>
          <w:sz w:val="28"/>
          <w:szCs w:val="28"/>
        </w:rPr>
        <w:t xml:space="preserve"> </w:t>
      </w:r>
      <w:r w:rsidRPr="009C0633">
        <w:rPr>
          <w:rFonts w:ascii="Times New Roman" w:hAnsi="Times New Roman" w:cs="Times New Roman"/>
          <w:sz w:val="28"/>
          <w:szCs w:val="28"/>
        </w:rPr>
        <w:t>Кисловодске (приказ Министерства общего и профессионального образования Российской Федерации</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№2455</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от 03.12.1997</w:t>
      </w:r>
      <w:r w:rsidR="00123091"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г.), в 2000 году переименован в Филиал Ростовского государственного экономического университета </w:t>
      </w:r>
      <w:r w:rsidR="00123091" w:rsidRPr="009C0633">
        <w:rPr>
          <w:rFonts w:ascii="Times New Roman" w:hAnsi="Times New Roman" w:cs="Times New Roman"/>
          <w:sz w:val="28"/>
          <w:szCs w:val="28"/>
        </w:rPr>
        <w:t>"</w:t>
      </w:r>
      <w:r w:rsidRPr="009C0633">
        <w:rPr>
          <w:rFonts w:ascii="Times New Roman" w:hAnsi="Times New Roman" w:cs="Times New Roman"/>
          <w:sz w:val="28"/>
          <w:szCs w:val="28"/>
        </w:rPr>
        <w:t>РИНХ</w:t>
      </w:r>
      <w:r w:rsidR="00123091" w:rsidRPr="009C0633">
        <w:rPr>
          <w:rFonts w:ascii="Times New Roman" w:hAnsi="Times New Roman" w:cs="Times New Roman"/>
          <w:sz w:val="28"/>
          <w:szCs w:val="28"/>
        </w:rPr>
        <w:t>"</w:t>
      </w:r>
      <w:r w:rsidRPr="009C0633">
        <w:rPr>
          <w:rFonts w:ascii="Times New Roman" w:hAnsi="Times New Roman" w:cs="Times New Roman"/>
          <w:sz w:val="28"/>
          <w:szCs w:val="28"/>
        </w:rPr>
        <w:t xml:space="preserve"> в г.Кисловодске (приказ Министерства образования РФ №3694 от 15.12.2000</w:t>
      </w:r>
      <w:r w:rsidR="00123091" w:rsidRPr="009C0633">
        <w:rPr>
          <w:rFonts w:ascii="Times New Roman" w:hAnsi="Times New Roman" w:cs="Times New Roman"/>
          <w:sz w:val="28"/>
          <w:szCs w:val="28"/>
        </w:rPr>
        <w:t xml:space="preserve"> </w:t>
      </w:r>
      <w:r w:rsidRPr="009C0633">
        <w:rPr>
          <w:rFonts w:ascii="Times New Roman" w:hAnsi="Times New Roman" w:cs="Times New Roman"/>
          <w:sz w:val="28"/>
          <w:szCs w:val="28"/>
        </w:rPr>
        <w:t>г.), в 2006 году переименован</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в филиал государственного образовательного учреждения высшего профессионального образования </w:t>
      </w:r>
      <w:r w:rsidR="00123091" w:rsidRPr="009C0633">
        <w:rPr>
          <w:rFonts w:ascii="Times New Roman" w:hAnsi="Times New Roman" w:cs="Times New Roman"/>
          <w:sz w:val="28"/>
          <w:szCs w:val="28"/>
        </w:rPr>
        <w:t>"</w:t>
      </w:r>
      <w:r w:rsidRPr="009C0633">
        <w:rPr>
          <w:rFonts w:ascii="Times New Roman" w:hAnsi="Times New Roman" w:cs="Times New Roman"/>
          <w:sz w:val="28"/>
          <w:szCs w:val="28"/>
        </w:rPr>
        <w:t xml:space="preserve">Ростовский государственный экономический университет </w:t>
      </w:r>
      <w:r w:rsidR="00123091" w:rsidRPr="009C0633">
        <w:rPr>
          <w:rFonts w:ascii="Times New Roman" w:hAnsi="Times New Roman" w:cs="Times New Roman"/>
          <w:sz w:val="28"/>
          <w:szCs w:val="28"/>
        </w:rPr>
        <w:t>"</w:t>
      </w:r>
      <w:r w:rsidRPr="009C0633">
        <w:rPr>
          <w:rFonts w:ascii="Times New Roman" w:hAnsi="Times New Roman" w:cs="Times New Roman"/>
          <w:sz w:val="28"/>
          <w:szCs w:val="28"/>
        </w:rPr>
        <w:t>РИНХ</w:t>
      </w:r>
      <w:r w:rsidR="00123091" w:rsidRPr="009C0633">
        <w:rPr>
          <w:rFonts w:ascii="Times New Roman" w:hAnsi="Times New Roman" w:cs="Times New Roman"/>
          <w:sz w:val="28"/>
          <w:szCs w:val="28"/>
        </w:rPr>
        <w:t>"</w:t>
      </w:r>
      <w:r w:rsidRPr="009C0633">
        <w:rPr>
          <w:rFonts w:ascii="Times New Roman" w:hAnsi="Times New Roman" w:cs="Times New Roman"/>
          <w:sz w:val="28"/>
          <w:szCs w:val="28"/>
        </w:rPr>
        <w:t xml:space="preserve"> в г.</w:t>
      </w:r>
      <w:r w:rsidR="00123091" w:rsidRPr="009C0633">
        <w:rPr>
          <w:rFonts w:ascii="Times New Roman" w:hAnsi="Times New Roman" w:cs="Times New Roman"/>
          <w:sz w:val="28"/>
          <w:szCs w:val="28"/>
        </w:rPr>
        <w:t xml:space="preserve"> </w:t>
      </w:r>
      <w:r w:rsidRPr="009C0633">
        <w:rPr>
          <w:rFonts w:ascii="Times New Roman" w:hAnsi="Times New Roman" w:cs="Times New Roman"/>
          <w:sz w:val="28"/>
          <w:szCs w:val="28"/>
        </w:rPr>
        <w:t>Кисловодске (приказ Федерального агентства по образованию №841 от 22 августа 2006 г</w:t>
      </w:r>
      <w:r w:rsidR="00123091" w:rsidRPr="009C0633">
        <w:rPr>
          <w:rFonts w:ascii="Times New Roman" w:hAnsi="Times New Roman" w:cs="Times New Roman"/>
          <w:sz w:val="28"/>
          <w:szCs w:val="28"/>
        </w:rPr>
        <w:t>.</w:t>
      </w:r>
      <w:r w:rsidRPr="009C0633">
        <w:rPr>
          <w:rFonts w:ascii="Times New Roman" w:hAnsi="Times New Roman" w:cs="Times New Roman"/>
          <w:sz w:val="28"/>
          <w:szCs w:val="28"/>
        </w:rPr>
        <w:t>), в 2008 году переименован</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в филиал государственного образовательного учреждения</w:t>
      </w:r>
      <w:r w:rsidR="00123091"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высшего профессионального образования </w:t>
      </w:r>
      <w:r w:rsidR="00123091" w:rsidRPr="009C0633">
        <w:rPr>
          <w:rFonts w:ascii="Times New Roman" w:hAnsi="Times New Roman" w:cs="Times New Roman"/>
          <w:sz w:val="28"/>
          <w:szCs w:val="28"/>
        </w:rPr>
        <w:t>"</w:t>
      </w:r>
      <w:r w:rsidRPr="009C0633">
        <w:rPr>
          <w:rFonts w:ascii="Times New Roman" w:hAnsi="Times New Roman" w:cs="Times New Roman"/>
          <w:sz w:val="28"/>
          <w:szCs w:val="28"/>
        </w:rPr>
        <w:t xml:space="preserve">Ростовский государственный экономический университет </w:t>
      </w:r>
      <w:r w:rsidR="00625ED3">
        <w:rPr>
          <w:rFonts w:ascii="Times New Roman" w:hAnsi="Times New Roman" w:cs="Times New Roman"/>
          <w:sz w:val="28"/>
          <w:szCs w:val="28"/>
        </w:rPr>
        <w:t>"</w:t>
      </w:r>
      <w:r w:rsidRPr="009C0633">
        <w:rPr>
          <w:rFonts w:ascii="Times New Roman" w:hAnsi="Times New Roman" w:cs="Times New Roman"/>
          <w:sz w:val="28"/>
          <w:szCs w:val="28"/>
        </w:rPr>
        <w:t>РИНХ</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в г.Кисловодске (приказ Федерального агентства по образованию №129 от 21 февраля 2008 г), в 2009 году переименован в Филиал Государственного образовательного учреждения высшего профессионального образования</w:t>
      </w:r>
      <w:r w:rsidR="00585EA0" w:rsidRPr="009C0633">
        <w:rPr>
          <w:rFonts w:ascii="Times New Roman" w:hAnsi="Times New Roman" w:cs="Times New Roman"/>
          <w:sz w:val="28"/>
          <w:szCs w:val="28"/>
        </w:rPr>
        <w:t xml:space="preserve"> </w:t>
      </w:r>
      <w:r w:rsidR="00625ED3">
        <w:rPr>
          <w:rFonts w:ascii="Times New Roman" w:hAnsi="Times New Roman" w:cs="Times New Roman"/>
          <w:sz w:val="28"/>
          <w:szCs w:val="28"/>
        </w:rPr>
        <w:t>"</w:t>
      </w:r>
      <w:r w:rsidRPr="009C0633">
        <w:rPr>
          <w:rFonts w:ascii="Times New Roman" w:hAnsi="Times New Roman" w:cs="Times New Roman"/>
          <w:sz w:val="28"/>
          <w:szCs w:val="28"/>
        </w:rPr>
        <w:t>Ростовский государственный экономический университет (РИНХ)</w:t>
      </w:r>
      <w:r w:rsidR="00625ED3">
        <w:rPr>
          <w:rFonts w:ascii="Times New Roman" w:hAnsi="Times New Roman" w:cs="Times New Roman"/>
          <w:sz w:val="28"/>
          <w:szCs w:val="28"/>
        </w:rPr>
        <w:t>"</w:t>
      </w:r>
      <w:r w:rsidR="00123091" w:rsidRPr="009C0633">
        <w:rPr>
          <w:rFonts w:ascii="Times New Roman" w:hAnsi="Times New Roman" w:cs="Times New Roman"/>
          <w:sz w:val="28"/>
          <w:szCs w:val="28"/>
        </w:rPr>
        <w:t xml:space="preserve"> </w:t>
      </w:r>
      <w:r w:rsidRPr="009C0633">
        <w:rPr>
          <w:rFonts w:ascii="Times New Roman" w:hAnsi="Times New Roman" w:cs="Times New Roman"/>
          <w:sz w:val="28"/>
          <w:szCs w:val="28"/>
        </w:rPr>
        <w:t>в г.</w:t>
      </w:r>
      <w:r w:rsidR="00123091" w:rsidRPr="009C0633">
        <w:rPr>
          <w:rFonts w:ascii="Times New Roman" w:hAnsi="Times New Roman" w:cs="Times New Roman"/>
          <w:sz w:val="28"/>
          <w:szCs w:val="28"/>
        </w:rPr>
        <w:t xml:space="preserve"> </w:t>
      </w:r>
      <w:r w:rsidRPr="009C0633">
        <w:rPr>
          <w:rFonts w:ascii="Times New Roman" w:hAnsi="Times New Roman" w:cs="Times New Roman"/>
          <w:sz w:val="28"/>
          <w:szCs w:val="28"/>
        </w:rPr>
        <w:t>Кисловодске Ставропольского края (приказ Федерального агентства по образованию №463 от 29 апреля 2009 г</w:t>
      </w:r>
      <w:r w:rsidR="00123091" w:rsidRPr="009C0633">
        <w:rPr>
          <w:rFonts w:ascii="Times New Roman" w:hAnsi="Times New Roman" w:cs="Times New Roman"/>
          <w:sz w:val="28"/>
          <w:szCs w:val="28"/>
        </w:rPr>
        <w:t>.</w:t>
      </w:r>
      <w:r w:rsidRPr="009C0633">
        <w:rPr>
          <w:rFonts w:ascii="Times New Roman" w:hAnsi="Times New Roman" w:cs="Times New Roman"/>
          <w:sz w:val="28"/>
          <w:szCs w:val="28"/>
        </w:rPr>
        <w:t xml:space="preserve">), в 2011 году переименован в филиал федерального государственного бюджетного образовательного учреждения высшего профессионального образования </w:t>
      </w:r>
      <w:r w:rsidR="00625ED3">
        <w:rPr>
          <w:rFonts w:ascii="Times New Roman" w:hAnsi="Times New Roman" w:cs="Times New Roman"/>
          <w:sz w:val="28"/>
          <w:szCs w:val="28"/>
        </w:rPr>
        <w:t>"</w:t>
      </w:r>
      <w:r w:rsidRPr="009C0633">
        <w:rPr>
          <w:rFonts w:ascii="Times New Roman" w:hAnsi="Times New Roman" w:cs="Times New Roman"/>
          <w:sz w:val="28"/>
          <w:szCs w:val="28"/>
        </w:rPr>
        <w:t>Ростовский государственный экономический университет (РИНХ)</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в г.</w:t>
      </w:r>
      <w:r w:rsidR="00123091"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Кисловодске Ставропольского края (приказ Министерства образования и науки Российской Федерации от 27.05.2011 г. №1896); в 2015 году переименован в филиал федерального государственного бюджетного образовательного учреждения высшего образования </w:t>
      </w:r>
      <w:r w:rsidR="00625ED3">
        <w:rPr>
          <w:rFonts w:ascii="Times New Roman" w:hAnsi="Times New Roman" w:cs="Times New Roman"/>
          <w:sz w:val="28"/>
          <w:szCs w:val="28"/>
        </w:rPr>
        <w:t>"</w:t>
      </w:r>
      <w:r w:rsidRPr="009C0633">
        <w:rPr>
          <w:rFonts w:ascii="Times New Roman" w:hAnsi="Times New Roman" w:cs="Times New Roman"/>
          <w:sz w:val="28"/>
          <w:szCs w:val="28"/>
        </w:rPr>
        <w:t>Ростовский государственный экономический университет (РИНХ)</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в г.</w:t>
      </w:r>
      <w:r w:rsidR="00123091"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Кисловодске Ставропольского края (приказ Министерства образования и науки Российской Федерации от 13.05.2015 г. №492).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В 2010 году Филиал прошел лицензирование и аккредитацию, осуществляемое экспертной комиссией Федеральной службы по надзору в сфере образования и науки. В результате работы комиссии Филиал получил лицензию на право ведения образовательной деятельности в сфере профессионального образования, выданную Федеральной службой по надзору в сфере образования и науки (Лицензия</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АА № 002674 от 01.02.2010г., рег. № 2664).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Распоряжением Федеральной службы по надзору в сфере образования </w:t>
      </w:r>
      <w:r w:rsidRPr="009C0633">
        <w:rPr>
          <w:rFonts w:ascii="Times New Roman" w:hAnsi="Times New Roman" w:cs="Times New Roman"/>
          <w:sz w:val="28"/>
          <w:szCs w:val="28"/>
        </w:rPr>
        <w:lastRenderedPageBreak/>
        <w:t xml:space="preserve">и науки от 09.08.2011 </w:t>
      </w:r>
      <w:r w:rsidR="00123091" w:rsidRPr="009C0633">
        <w:rPr>
          <w:rFonts w:ascii="Times New Roman" w:hAnsi="Times New Roman" w:cs="Times New Roman"/>
          <w:sz w:val="28"/>
          <w:szCs w:val="28"/>
        </w:rPr>
        <w:t xml:space="preserve">г. </w:t>
      </w:r>
      <w:r w:rsidRPr="009C0633">
        <w:rPr>
          <w:rFonts w:ascii="Times New Roman" w:hAnsi="Times New Roman" w:cs="Times New Roman"/>
          <w:sz w:val="28"/>
          <w:szCs w:val="28"/>
        </w:rPr>
        <w:t>№2590-06 данная лицензия была переоформлена на приложение (Приложение №8.1)</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к бессрочной лицензии, выданной ФГБОУ ВПО </w:t>
      </w:r>
      <w:r w:rsidR="00625ED3">
        <w:rPr>
          <w:rFonts w:ascii="Times New Roman" w:hAnsi="Times New Roman" w:cs="Times New Roman"/>
          <w:sz w:val="28"/>
          <w:szCs w:val="28"/>
        </w:rPr>
        <w:t>"</w:t>
      </w:r>
      <w:r w:rsidRPr="009C0633">
        <w:rPr>
          <w:rFonts w:ascii="Times New Roman" w:hAnsi="Times New Roman" w:cs="Times New Roman"/>
          <w:sz w:val="28"/>
          <w:szCs w:val="28"/>
        </w:rPr>
        <w:t>Ростовский государственный экономический университет (РИНХ)</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(Лицензия ААА №001751 от 09.08.2011, рег. № 1683). Распоряжением Федеральной службы по надзору в сфере образования и науки от 01.07.2014 </w:t>
      </w:r>
      <w:r w:rsidR="00123091" w:rsidRPr="009C0633">
        <w:rPr>
          <w:rFonts w:ascii="Times New Roman" w:hAnsi="Times New Roman" w:cs="Times New Roman"/>
          <w:sz w:val="28"/>
          <w:szCs w:val="28"/>
        </w:rPr>
        <w:t xml:space="preserve">г. </w:t>
      </w:r>
      <w:r w:rsidRPr="009C0633">
        <w:rPr>
          <w:rFonts w:ascii="Times New Roman" w:hAnsi="Times New Roman" w:cs="Times New Roman"/>
          <w:sz w:val="28"/>
          <w:szCs w:val="28"/>
        </w:rPr>
        <w:t>№1304-06 данная лицензия была переоформлена на приложение (Приложение №7.1)</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к бессрочной лицензии, выданной ФГБОУ ВПО </w:t>
      </w:r>
      <w:r w:rsidR="00625ED3">
        <w:rPr>
          <w:rFonts w:ascii="Times New Roman" w:hAnsi="Times New Roman" w:cs="Times New Roman"/>
          <w:sz w:val="28"/>
          <w:szCs w:val="28"/>
        </w:rPr>
        <w:t>"</w:t>
      </w:r>
      <w:r w:rsidRPr="009C0633">
        <w:rPr>
          <w:rFonts w:ascii="Times New Roman" w:hAnsi="Times New Roman" w:cs="Times New Roman"/>
          <w:sz w:val="28"/>
          <w:szCs w:val="28"/>
        </w:rPr>
        <w:t>Ростовский государственный экономический университет (РИНХ)</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(90Л01 № 0008012 от 01.07.2014г., рег. № 1043). В связи с переименованием РГЭУ (РИНХ) на основании распоряжения Федеральной службы по надзору в сфере образования и науки от 08 декабря 2015 г</w:t>
      </w:r>
      <w:r w:rsidR="00123091" w:rsidRPr="009C0633">
        <w:rPr>
          <w:rFonts w:ascii="Times New Roman" w:hAnsi="Times New Roman" w:cs="Times New Roman"/>
          <w:sz w:val="28"/>
          <w:szCs w:val="28"/>
        </w:rPr>
        <w:t>.</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 3688-06 федеральному государственному бюджетному образовательному учреждению высшего образования </w:t>
      </w:r>
      <w:r w:rsidR="00625ED3">
        <w:rPr>
          <w:rFonts w:ascii="Times New Roman" w:hAnsi="Times New Roman" w:cs="Times New Roman"/>
          <w:sz w:val="28"/>
          <w:szCs w:val="28"/>
        </w:rPr>
        <w:t>"</w:t>
      </w:r>
      <w:r w:rsidRPr="009C0633">
        <w:rPr>
          <w:rFonts w:ascii="Times New Roman" w:hAnsi="Times New Roman" w:cs="Times New Roman"/>
          <w:sz w:val="28"/>
          <w:szCs w:val="28"/>
        </w:rPr>
        <w:t>Ростовский государственный экономический университет (РИНХ)</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была предоставлена лицензия № 1804 серия 90Л01 № 0008832,</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Приложение 6.1. – для Филиала ФГБОУ ВО </w:t>
      </w:r>
      <w:r w:rsidR="00625ED3">
        <w:rPr>
          <w:rFonts w:ascii="Times New Roman" w:hAnsi="Times New Roman" w:cs="Times New Roman"/>
          <w:sz w:val="28"/>
          <w:szCs w:val="28"/>
        </w:rPr>
        <w:t>"</w:t>
      </w:r>
      <w:r w:rsidRPr="009C0633">
        <w:rPr>
          <w:rFonts w:ascii="Times New Roman" w:hAnsi="Times New Roman" w:cs="Times New Roman"/>
          <w:sz w:val="28"/>
          <w:szCs w:val="28"/>
        </w:rPr>
        <w:t>РГЭУ (РИНХ)</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в г.</w:t>
      </w:r>
      <w:r w:rsidR="00123091"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Кисловодске Ставропольского края.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Филиал был аккредитован в составе </w:t>
      </w:r>
      <w:r w:rsidR="00625ED3">
        <w:rPr>
          <w:rFonts w:ascii="Times New Roman" w:hAnsi="Times New Roman" w:cs="Times New Roman"/>
          <w:sz w:val="28"/>
          <w:szCs w:val="28"/>
        </w:rPr>
        <w:t>"</w:t>
      </w:r>
      <w:r w:rsidRPr="009C0633">
        <w:rPr>
          <w:rFonts w:ascii="Times New Roman" w:hAnsi="Times New Roman" w:cs="Times New Roman"/>
          <w:sz w:val="28"/>
          <w:szCs w:val="28"/>
        </w:rPr>
        <w:t>Ростовского государственного экономического университета (РИНХ)</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(Свидетельство о государственной аккредитации ВВ №000193 от 17.02.2010</w:t>
      </w:r>
      <w:r w:rsidR="00123091" w:rsidRPr="009C0633">
        <w:rPr>
          <w:rFonts w:ascii="Times New Roman" w:hAnsi="Times New Roman" w:cs="Times New Roman"/>
          <w:sz w:val="28"/>
          <w:szCs w:val="28"/>
        </w:rPr>
        <w:t xml:space="preserve"> </w:t>
      </w:r>
      <w:r w:rsidRPr="009C0633">
        <w:rPr>
          <w:rFonts w:ascii="Times New Roman" w:hAnsi="Times New Roman" w:cs="Times New Roman"/>
          <w:sz w:val="28"/>
          <w:szCs w:val="28"/>
        </w:rPr>
        <w:t>г., Приложение №8; в 2011 году оно было переоформлено на свидетельство о государственной аккредитации ВВ №001233 от 24.10.2011г. рег.№1221, Приложение №28); в 2014 году Филиал был аккредитован на новый срок до 22 декабря 2020 года. (Свидетельство о государственной аккредитации 90А01 №0001227 от 22.12.2014г. рег.№1150, Приложение №7).</w:t>
      </w:r>
      <w:r w:rsidR="00585EA0" w:rsidRPr="009C0633">
        <w:rPr>
          <w:rFonts w:ascii="Times New Roman" w:hAnsi="Times New Roman" w:cs="Times New Roman"/>
          <w:sz w:val="28"/>
          <w:szCs w:val="28"/>
        </w:rPr>
        <w:t xml:space="preserve">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Согласно полученной лицензии Филиал имеет право на</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оказание образовательных услуг по реализации следующих образовательных программ:</w:t>
      </w:r>
    </w:p>
    <w:tbl>
      <w:tblPr>
        <w:tblStyle w:val="a3"/>
        <w:tblW w:w="0" w:type="auto"/>
        <w:tblCellMar>
          <w:left w:w="28" w:type="dxa"/>
          <w:right w:w="28" w:type="dxa"/>
        </w:tblCellMar>
        <w:tblLook w:val="04A0"/>
      </w:tblPr>
      <w:tblGrid>
        <w:gridCol w:w="1672"/>
        <w:gridCol w:w="7739"/>
      </w:tblGrid>
      <w:tr w:rsidR="001C54EE" w:rsidRPr="009C0633" w:rsidTr="00123091">
        <w:tc>
          <w:tcPr>
            <w:tcW w:w="9571" w:type="dxa"/>
            <w:gridSpan w:val="2"/>
          </w:tcPr>
          <w:p w:rsidR="001C54EE" w:rsidRPr="009C0633" w:rsidRDefault="001C54EE" w:rsidP="002325A9">
            <w:pPr>
              <w:widowControl w:val="0"/>
              <w:jc w:val="center"/>
              <w:rPr>
                <w:rFonts w:ascii="Times New Roman" w:hAnsi="Times New Roman" w:cs="Times New Roman"/>
                <w:sz w:val="24"/>
                <w:szCs w:val="24"/>
              </w:rPr>
            </w:pPr>
            <w:r w:rsidRPr="009C0633">
              <w:rPr>
                <w:rFonts w:ascii="Times New Roman" w:hAnsi="Times New Roman" w:cs="Times New Roman"/>
                <w:sz w:val="24"/>
                <w:szCs w:val="24"/>
              </w:rPr>
              <w:t>ПРОФЕССИОНАЛЬНОЕ ОБРАЗОВАНИЕ</w:t>
            </w:r>
          </w:p>
        </w:tc>
      </w:tr>
      <w:tr w:rsidR="001C54EE" w:rsidRPr="009C0633" w:rsidTr="00123091">
        <w:tc>
          <w:tcPr>
            <w:tcW w:w="1691" w:type="dxa"/>
            <w:tcBorders>
              <w:bottom w:val="single" w:sz="4" w:space="0" w:color="auto"/>
              <w:right w:val="single" w:sz="4" w:space="0" w:color="auto"/>
            </w:tcBorders>
          </w:tcPr>
          <w:p w:rsidR="001C54EE" w:rsidRPr="009C0633" w:rsidRDefault="001C54EE" w:rsidP="002325A9">
            <w:pPr>
              <w:widowControl w:val="0"/>
              <w:jc w:val="both"/>
              <w:rPr>
                <w:rFonts w:ascii="Times New Roman" w:hAnsi="Times New Roman" w:cs="Times New Roman"/>
                <w:sz w:val="24"/>
                <w:szCs w:val="24"/>
              </w:rPr>
            </w:pPr>
            <w:r w:rsidRPr="009C0633">
              <w:rPr>
                <w:rFonts w:ascii="Times New Roman" w:hAnsi="Times New Roman" w:cs="Times New Roman"/>
                <w:sz w:val="24"/>
                <w:szCs w:val="24"/>
              </w:rPr>
              <w:t>Код</w:t>
            </w:r>
          </w:p>
        </w:tc>
        <w:tc>
          <w:tcPr>
            <w:tcW w:w="7880" w:type="dxa"/>
            <w:tcBorders>
              <w:left w:val="single" w:sz="4" w:space="0" w:color="auto"/>
            </w:tcBorders>
          </w:tcPr>
          <w:p w:rsidR="001C54EE" w:rsidRPr="009C0633" w:rsidRDefault="001C54EE" w:rsidP="002325A9">
            <w:pPr>
              <w:widowControl w:val="0"/>
              <w:jc w:val="both"/>
              <w:rPr>
                <w:rFonts w:ascii="Times New Roman" w:hAnsi="Times New Roman" w:cs="Times New Roman"/>
                <w:sz w:val="24"/>
                <w:szCs w:val="24"/>
              </w:rPr>
            </w:pPr>
            <w:r w:rsidRPr="009C0633">
              <w:rPr>
                <w:rFonts w:ascii="Times New Roman" w:hAnsi="Times New Roman" w:cs="Times New Roman"/>
                <w:sz w:val="24"/>
                <w:szCs w:val="24"/>
              </w:rPr>
              <w:t>Наименование специальностей и направлений подготовки</w:t>
            </w:r>
          </w:p>
        </w:tc>
      </w:tr>
      <w:tr w:rsidR="001C54EE" w:rsidRPr="009C0633" w:rsidTr="00123091">
        <w:tc>
          <w:tcPr>
            <w:tcW w:w="9571" w:type="dxa"/>
            <w:gridSpan w:val="2"/>
            <w:tcBorders>
              <w:top w:val="single" w:sz="4" w:space="0" w:color="auto"/>
            </w:tcBorders>
          </w:tcPr>
          <w:p w:rsidR="001C54EE" w:rsidRPr="009C0633" w:rsidRDefault="001C54EE" w:rsidP="002325A9">
            <w:pPr>
              <w:widowControl w:val="0"/>
              <w:jc w:val="center"/>
              <w:rPr>
                <w:rFonts w:ascii="Times New Roman" w:hAnsi="Times New Roman" w:cs="Times New Roman"/>
                <w:sz w:val="24"/>
                <w:szCs w:val="24"/>
              </w:rPr>
            </w:pPr>
            <w:r w:rsidRPr="009C0633">
              <w:rPr>
                <w:rFonts w:ascii="Times New Roman" w:hAnsi="Times New Roman" w:cs="Times New Roman"/>
                <w:sz w:val="24"/>
                <w:szCs w:val="24"/>
              </w:rPr>
              <w:t>Среднее профессиональное образование – программы подготовки специалистов среднего звена</w:t>
            </w:r>
          </w:p>
        </w:tc>
      </w:tr>
      <w:tr w:rsidR="001C54EE" w:rsidRPr="009C0633" w:rsidTr="00123091">
        <w:tc>
          <w:tcPr>
            <w:tcW w:w="1691" w:type="dxa"/>
            <w:tcBorders>
              <w:right w:val="single" w:sz="4" w:space="0" w:color="auto"/>
            </w:tcBorders>
          </w:tcPr>
          <w:p w:rsidR="001C54EE" w:rsidRPr="009C0633" w:rsidRDefault="001C54EE" w:rsidP="002325A9">
            <w:pPr>
              <w:widowControl w:val="0"/>
              <w:jc w:val="both"/>
              <w:rPr>
                <w:rFonts w:ascii="Times New Roman" w:hAnsi="Times New Roman" w:cs="Times New Roman"/>
                <w:sz w:val="24"/>
                <w:szCs w:val="24"/>
              </w:rPr>
            </w:pPr>
            <w:r w:rsidRPr="009C0633">
              <w:rPr>
                <w:rFonts w:ascii="Times New Roman" w:hAnsi="Times New Roman" w:cs="Times New Roman"/>
                <w:sz w:val="24"/>
                <w:szCs w:val="24"/>
              </w:rPr>
              <w:t>38.02.01</w:t>
            </w:r>
          </w:p>
        </w:tc>
        <w:tc>
          <w:tcPr>
            <w:tcW w:w="7880" w:type="dxa"/>
            <w:tcBorders>
              <w:left w:val="single" w:sz="4" w:space="0" w:color="auto"/>
            </w:tcBorders>
          </w:tcPr>
          <w:p w:rsidR="001C54EE" w:rsidRPr="009C0633" w:rsidRDefault="00625ED3" w:rsidP="002325A9">
            <w:pPr>
              <w:widowControl w:val="0"/>
              <w:jc w:val="both"/>
              <w:rPr>
                <w:rFonts w:ascii="Times New Roman" w:hAnsi="Times New Roman" w:cs="Times New Roman"/>
                <w:sz w:val="24"/>
                <w:szCs w:val="24"/>
              </w:rPr>
            </w:pPr>
            <w:r>
              <w:rPr>
                <w:rFonts w:ascii="Times New Roman" w:hAnsi="Times New Roman" w:cs="Times New Roman"/>
                <w:sz w:val="24"/>
                <w:szCs w:val="24"/>
              </w:rPr>
              <w:t>"</w:t>
            </w:r>
            <w:r w:rsidR="001C54EE" w:rsidRPr="009C0633">
              <w:rPr>
                <w:rFonts w:ascii="Times New Roman" w:hAnsi="Times New Roman" w:cs="Times New Roman"/>
                <w:sz w:val="24"/>
                <w:szCs w:val="24"/>
              </w:rPr>
              <w:t>Экономика и бухгалтерский учет (по отраслям)</w:t>
            </w:r>
            <w:r>
              <w:rPr>
                <w:rFonts w:ascii="Times New Roman" w:hAnsi="Times New Roman" w:cs="Times New Roman"/>
                <w:sz w:val="24"/>
                <w:szCs w:val="24"/>
              </w:rPr>
              <w:t>"</w:t>
            </w:r>
          </w:p>
        </w:tc>
      </w:tr>
      <w:tr w:rsidR="001C54EE" w:rsidRPr="009C0633" w:rsidTr="00123091">
        <w:tc>
          <w:tcPr>
            <w:tcW w:w="1691" w:type="dxa"/>
            <w:tcBorders>
              <w:right w:val="single" w:sz="4" w:space="0" w:color="auto"/>
            </w:tcBorders>
          </w:tcPr>
          <w:p w:rsidR="001C54EE" w:rsidRPr="009C0633" w:rsidRDefault="001C54EE" w:rsidP="002325A9">
            <w:pPr>
              <w:widowControl w:val="0"/>
              <w:jc w:val="both"/>
              <w:rPr>
                <w:rFonts w:ascii="Times New Roman" w:hAnsi="Times New Roman" w:cs="Times New Roman"/>
                <w:sz w:val="24"/>
                <w:szCs w:val="24"/>
              </w:rPr>
            </w:pPr>
            <w:r w:rsidRPr="009C0633">
              <w:rPr>
                <w:rFonts w:ascii="Times New Roman" w:hAnsi="Times New Roman" w:cs="Times New Roman"/>
                <w:sz w:val="24"/>
                <w:szCs w:val="24"/>
              </w:rPr>
              <w:t>09.02.03</w:t>
            </w:r>
          </w:p>
        </w:tc>
        <w:tc>
          <w:tcPr>
            <w:tcW w:w="7880" w:type="dxa"/>
            <w:tcBorders>
              <w:left w:val="single" w:sz="4" w:space="0" w:color="auto"/>
            </w:tcBorders>
          </w:tcPr>
          <w:p w:rsidR="001C54EE" w:rsidRPr="009C0633" w:rsidRDefault="00625ED3" w:rsidP="002325A9">
            <w:pPr>
              <w:widowControl w:val="0"/>
              <w:jc w:val="both"/>
              <w:rPr>
                <w:rFonts w:ascii="Times New Roman" w:hAnsi="Times New Roman" w:cs="Times New Roman"/>
                <w:sz w:val="24"/>
                <w:szCs w:val="24"/>
              </w:rPr>
            </w:pPr>
            <w:r>
              <w:rPr>
                <w:rFonts w:ascii="Times New Roman" w:hAnsi="Times New Roman" w:cs="Times New Roman"/>
                <w:sz w:val="24"/>
                <w:szCs w:val="24"/>
              </w:rPr>
              <w:t>"</w:t>
            </w:r>
            <w:r w:rsidR="001C54EE" w:rsidRPr="009C0633">
              <w:rPr>
                <w:rFonts w:ascii="Times New Roman" w:hAnsi="Times New Roman" w:cs="Times New Roman"/>
                <w:sz w:val="24"/>
                <w:szCs w:val="24"/>
              </w:rPr>
              <w:t>Программирование в компьютерных системах</w:t>
            </w:r>
            <w:r>
              <w:rPr>
                <w:rFonts w:ascii="Times New Roman" w:hAnsi="Times New Roman" w:cs="Times New Roman"/>
                <w:sz w:val="24"/>
                <w:szCs w:val="24"/>
              </w:rPr>
              <w:t>"</w:t>
            </w:r>
          </w:p>
        </w:tc>
      </w:tr>
      <w:tr w:rsidR="001C54EE" w:rsidRPr="009C0633" w:rsidTr="00123091">
        <w:tc>
          <w:tcPr>
            <w:tcW w:w="9571" w:type="dxa"/>
            <w:gridSpan w:val="2"/>
          </w:tcPr>
          <w:p w:rsidR="001C54EE" w:rsidRPr="009C0633" w:rsidRDefault="001C54EE" w:rsidP="002325A9">
            <w:pPr>
              <w:widowControl w:val="0"/>
              <w:jc w:val="center"/>
              <w:rPr>
                <w:rFonts w:ascii="Times New Roman" w:hAnsi="Times New Roman" w:cs="Times New Roman"/>
                <w:sz w:val="24"/>
                <w:szCs w:val="24"/>
              </w:rPr>
            </w:pPr>
            <w:r w:rsidRPr="009C0633">
              <w:rPr>
                <w:rFonts w:ascii="Times New Roman" w:hAnsi="Times New Roman" w:cs="Times New Roman"/>
                <w:sz w:val="24"/>
                <w:szCs w:val="24"/>
              </w:rPr>
              <w:t>Высшее</w:t>
            </w:r>
            <w:r w:rsidR="00585EA0" w:rsidRPr="009C0633">
              <w:rPr>
                <w:rFonts w:ascii="Times New Roman" w:hAnsi="Times New Roman" w:cs="Times New Roman"/>
                <w:sz w:val="24"/>
                <w:szCs w:val="24"/>
              </w:rPr>
              <w:t xml:space="preserve"> </w:t>
            </w:r>
            <w:r w:rsidRPr="009C0633">
              <w:rPr>
                <w:rFonts w:ascii="Times New Roman" w:hAnsi="Times New Roman" w:cs="Times New Roman"/>
                <w:sz w:val="24"/>
                <w:szCs w:val="24"/>
              </w:rPr>
              <w:t>образование – программы бакалавриата:</w:t>
            </w:r>
          </w:p>
        </w:tc>
      </w:tr>
      <w:tr w:rsidR="001C54EE" w:rsidRPr="009C0633" w:rsidTr="00123091">
        <w:tc>
          <w:tcPr>
            <w:tcW w:w="1691" w:type="dxa"/>
            <w:tcBorders>
              <w:right w:val="single" w:sz="4" w:space="0" w:color="auto"/>
            </w:tcBorders>
          </w:tcPr>
          <w:p w:rsidR="001C54EE" w:rsidRPr="009C0633" w:rsidRDefault="001C54EE" w:rsidP="002325A9">
            <w:pPr>
              <w:widowControl w:val="0"/>
              <w:jc w:val="both"/>
              <w:rPr>
                <w:rFonts w:ascii="Times New Roman" w:hAnsi="Times New Roman" w:cs="Times New Roman"/>
                <w:sz w:val="24"/>
                <w:szCs w:val="24"/>
              </w:rPr>
            </w:pPr>
            <w:r w:rsidRPr="009C0633">
              <w:rPr>
                <w:rFonts w:ascii="Times New Roman" w:hAnsi="Times New Roman" w:cs="Times New Roman"/>
                <w:sz w:val="24"/>
                <w:szCs w:val="24"/>
              </w:rPr>
              <w:t>09.03.03</w:t>
            </w:r>
          </w:p>
        </w:tc>
        <w:tc>
          <w:tcPr>
            <w:tcW w:w="7880" w:type="dxa"/>
            <w:tcBorders>
              <w:left w:val="single" w:sz="4" w:space="0" w:color="auto"/>
            </w:tcBorders>
          </w:tcPr>
          <w:p w:rsidR="001C54EE" w:rsidRPr="009C0633" w:rsidRDefault="00625ED3" w:rsidP="002325A9">
            <w:pPr>
              <w:widowControl w:val="0"/>
              <w:jc w:val="both"/>
              <w:rPr>
                <w:rFonts w:ascii="Times New Roman" w:hAnsi="Times New Roman" w:cs="Times New Roman"/>
                <w:sz w:val="24"/>
                <w:szCs w:val="24"/>
              </w:rPr>
            </w:pPr>
            <w:r>
              <w:rPr>
                <w:rFonts w:ascii="Times New Roman" w:hAnsi="Times New Roman" w:cs="Times New Roman"/>
                <w:sz w:val="24"/>
                <w:szCs w:val="24"/>
              </w:rPr>
              <w:t>"</w:t>
            </w:r>
            <w:r w:rsidR="001C54EE" w:rsidRPr="009C0633">
              <w:rPr>
                <w:rFonts w:ascii="Times New Roman" w:hAnsi="Times New Roman" w:cs="Times New Roman"/>
                <w:sz w:val="24"/>
                <w:szCs w:val="24"/>
              </w:rPr>
              <w:t>Прикладная информатика</w:t>
            </w:r>
            <w:r>
              <w:rPr>
                <w:rFonts w:ascii="Times New Roman" w:hAnsi="Times New Roman" w:cs="Times New Roman"/>
                <w:sz w:val="24"/>
                <w:szCs w:val="24"/>
              </w:rPr>
              <w:t>"</w:t>
            </w:r>
          </w:p>
        </w:tc>
      </w:tr>
      <w:tr w:rsidR="001C54EE" w:rsidRPr="009C0633" w:rsidTr="00123091">
        <w:tc>
          <w:tcPr>
            <w:tcW w:w="1691" w:type="dxa"/>
            <w:tcBorders>
              <w:right w:val="single" w:sz="4" w:space="0" w:color="auto"/>
            </w:tcBorders>
          </w:tcPr>
          <w:p w:rsidR="001C54EE" w:rsidRPr="009C0633" w:rsidRDefault="001C54EE" w:rsidP="002325A9">
            <w:pPr>
              <w:widowControl w:val="0"/>
              <w:jc w:val="both"/>
              <w:rPr>
                <w:rFonts w:ascii="Times New Roman" w:hAnsi="Times New Roman" w:cs="Times New Roman"/>
                <w:sz w:val="24"/>
                <w:szCs w:val="24"/>
              </w:rPr>
            </w:pPr>
            <w:r w:rsidRPr="009C0633">
              <w:rPr>
                <w:rFonts w:ascii="Times New Roman" w:hAnsi="Times New Roman" w:cs="Times New Roman"/>
                <w:sz w:val="24"/>
                <w:szCs w:val="24"/>
              </w:rPr>
              <w:t>38.03.01</w:t>
            </w:r>
          </w:p>
        </w:tc>
        <w:tc>
          <w:tcPr>
            <w:tcW w:w="7880" w:type="dxa"/>
            <w:tcBorders>
              <w:left w:val="single" w:sz="4" w:space="0" w:color="auto"/>
            </w:tcBorders>
          </w:tcPr>
          <w:p w:rsidR="001C54EE" w:rsidRPr="009C0633" w:rsidRDefault="00625ED3" w:rsidP="002325A9">
            <w:pPr>
              <w:widowControl w:val="0"/>
              <w:jc w:val="both"/>
              <w:rPr>
                <w:rFonts w:ascii="Times New Roman" w:hAnsi="Times New Roman" w:cs="Times New Roman"/>
                <w:sz w:val="24"/>
                <w:szCs w:val="24"/>
              </w:rPr>
            </w:pPr>
            <w:r>
              <w:rPr>
                <w:rFonts w:ascii="Times New Roman" w:hAnsi="Times New Roman" w:cs="Times New Roman"/>
                <w:sz w:val="24"/>
                <w:szCs w:val="24"/>
              </w:rPr>
              <w:t>"</w:t>
            </w:r>
            <w:r w:rsidR="001C54EE" w:rsidRPr="009C0633">
              <w:rPr>
                <w:rFonts w:ascii="Times New Roman" w:hAnsi="Times New Roman" w:cs="Times New Roman"/>
                <w:sz w:val="24"/>
                <w:szCs w:val="24"/>
              </w:rPr>
              <w:t>Экономика</w:t>
            </w:r>
            <w:r>
              <w:rPr>
                <w:rFonts w:ascii="Times New Roman" w:hAnsi="Times New Roman" w:cs="Times New Roman"/>
                <w:sz w:val="24"/>
                <w:szCs w:val="24"/>
              </w:rPr>
              <w:t>"</w:t>
            </w:r>
          </w:p>
        </w:tc>
      </w:tr>
      <w:tr w:rsidR="001C54EE" w:rsidRPr="009C0633" w:rsidTr="00123091">
        <w:tc>
          <w:tcPr>
            <w:tcW w:w="1691" w:type="dxa"/>
          </w:tcPr>
          <w:p w:rsidR="001C54EE" w:rsidRPr="009C0633" w:rsidRDefault="001C54EE" w:rsidP="002325A9">
            <w:pPr>
              <w:widowControl w:val="0"/>
              <w:jc w:val="both"/>
              <w:rPr>
                <w:rFonts w:ascii="Times New Roman" w:hAnsi="Times New Roman" w:cs="Times New Roman"/>
                <w:sz w:val="24"/>
                <w:szCs w:val="24"/>
              </w:rPr>
            </w:pPr>
            <w:r w:rsidRPr="009C0633">
              <w:rPr>
                <w:rFonts w:ascii="Times New Roman" w:hAnsi="Times New Roman" w:cs="Times New Roman"/>
                <w:sz w:val="24"/>
                <w:szCs w:val="24"/>
              </w:rPr>
              <w:t>40.03.01</w:t>
            </w:r>
          </w:p>
        </w:tc>
        <w:tc>
          <w:tcPr>
            <w:tcW w:w="7880" w:type="dxa"/>
          </w:tcPr>
          <w:p w:rsidR="001C54EE" w:rsidRPr="009C0633" w:rsidRDefault="00625ED3" w:rsidP="002325A9">
            <w:pPr>
              <w:widowControl w:val="0"/>
              <w:jc w:val="both"/>
              <w:rPr>
                <w:rFonts w:ascii="Times New Roman" w:hAnsi="Times New Roman" w:cs="Times New Roman"/>
                <w:sz w:val="24"/>
                <w:szCs w:val="24"/>
              </w:rPr>
            </w:pPr>
            <w:r>
              <w:rPr>
                <w:rFonts w:ascii="Times New Roman" w:hAnsi="Times New Roman" w:cs="Times New Roman"/>
                <w:sz w:val="24"/>
                <w:szCs w:val="24"/>
              </w:rPr>
              <w:t>"</w:t>
            </w:r>
            <w:r w:rsidR="001C54EE" w:rsidRPr="009C0633">
              <w:rPr>
                <w:rFonts w:ascii="Times New Roman" w:hAnsi="Times New Roman" w:cs="Times New Roman"/>
                <w:sz w:val="24"/>
                <w:szCs w:val="24"/>
              </w:rPr>
              <w:t>Юриспруденция</w:t>
            </w:r>
            <w:r>
              <w:rPr>
                <w:rFonts w:ascii="Times New Roman" w:hAnsi="Times New Roman" w:cs="Times New Roman"/>
                <w:sz w:val="24"/>
                <w:szCs w:val="24"/>
              </w:rPr>
              <w:t>"</w:t>
            </w:r>
          </w:p>
        </w:tc>
      </w:tr>
      <w:tr w:rsidR="001C54EE" w:rsidRPr="009C0633" w:rsidTr="00123091">
        <w:tc>
          <w:tcPr>
            <w:tcW w:w="9571" w:type="dxa"/>
            <w:gridSpan w:val="2"/>
          </w:tcPr>
          <w:p w:rsidR="001C54EE" w:rsidRPr="009C0633" w:rsidRDefault="001C54EE" w:rsidP="002325A9">
            <w:pPr>
              <w:widowControl w:val="0"/>
              <w:jc w:val="center"/>
              <w:rPr>
                <w:rFonts w:ascii="Times New Roman" w:hAnsi="Times New Roman" w:cs="Times New Roman"/>
                <w:sz w:val="24"/>
                <w:szCs w:val="24"/>
              </w:rPr>
            </w:pPr>
            <w:r w:rsidRPr="009C0633">
              <w:rPr>
                <w:rFonts w:ascii="Times New Roman" w:hAnsi="Times New Roman" w:cs="Times New Roman"/>
                <w:sz w:val="24"/>
                <w:szCs w:val="24"/>
              </w:rPr>
              <w:t>Высшее</w:t>
            </w:r>
            <w:r w:rsidR="00585EA0" w:rsidRPr="009C0633">
              <w:rPr>
                <w:rFonts w:ascii="Times New Roman" w:hAnsi="Times New Roman" w:cs="Times New Roman"/>
                <w:sz w:val="24"/>
                <w:szCs w:val="24"/>
              </w:rPr>
              <w:t xml:space="preserve"> </w:t>
            </w:r>
            <w:r w:rsidRPr="009C0633">
              <w:rPr>
                <w:rFonts w:ascii="Times New Roman" w:hAnsi="Times New Roman" w:cs="Times New Roman"/>
                <w:sz w:val="24"/>
                <w:szCs w:val="24"/>
              </w:rPr>
              <w:t xml:space="preserve"> образование – программы специалитета:</w:t>
            </w:r>
          </w:p>
        </w:tc>
      </w:tr>
      <w:tr w:rsidR="001C54EE" w:rsidRPr="009C0633" w:rsidTr="00123091">
        <w:tc>
          <w:tcPr>
            <w:tcW w:w="1691" w:type="dxa"/>
          </w:tcPr>
          <w:p w:rsidR="001C54EE" w:rsidRPr="009C0633" w:rsidRDefault="001C54EE" w:rsidP="002325A9">
            <w:pPr>
              <w:widowControl w:val="0"/>
              <w:jc w:val="both"/>
              <w:rPr>
                <w:rFonts w:ascii="Times New Roman" w:hAnsi="Times New Roman" w:cs="Times New Roman"/>
                <w:sz w:val="24"/>
                <w:szCs w:val="24"/>
              </w:rPr>
            </w:pPr>
            <w:r w:rsidRPr="009C0633">
              <w:rPr>
                <w:rFonts w:ascii="Times New Roman" w:hAnsi="Times New Roman" w:cs="Times New Roman"/>
                <w:sz w:val="24"/>
                <w:szCs w:val="24"/>
              </w:rPr>
              <w:t>030501</w:t>
            </w:r>
          </w:p>
        </w:tc>
        <w:tc>
          <w:tcPr>
            <w:tcW w:w="7880" w:type="dxa"/>
          </w:tcPr>
          <w:p w:rsidR="001C54EE" w:rsidRPr="009C0633" w:rsidRDefault="00625ED3" w:rsidP="002325A9">
            <w:pPr>
              <w:widowControl w:val="0"/>
              <w:jc w:val="both"/>
              <w:rPr>
                <w:rFonts w:ascii="Times New Roman" w:hAnsi="Times New Roman" w:cs="Times New Roman"/>
                <w:sz w:val="24"/>
                <w:szCs w:val="24"/>
              </w:rPr>
            </w:pPr>
            <w:r>
              <w:rPr>
                <w:rFonts w:ascii="Times New Roman" w:hAnsi="Times New Roman" w:cs="Times New Roman"/>
                <w:sz w:val="24"/>
                <w:szCs w:val="24"/>
              </w:rPr>
              <w:t>"</w:t>
            </w:r>
            <w:r w:rsidR="001C54EE" w:rsidRPr="009C0633">
              <w:rPr>
                <w:rFonts w:ascii="Times New Roman" w:hAnsi="Times New Roman" w:cs="Times New Roman"/>
                <w:sz w:val="24"/>
                <w:szCs w:val="24"/>
              </w:rPr>
              <w:t>Юриспруденция</w:t>
            </w:r>
            <w:r>
              <w:rPr>
                <w:rFonts w:ascii="Times New Roman" w:hAnsi="Times New Roman" w:cs="Times New Roman"/>
                <w:sz w:val="24"/>
                <w:szCs w:val="24"/>
              </w:rPr>
              <w:t>"</w:t>
            </w:r>
          </w:p>
        </w:tc>
      </w:tr>
      <w:tr w:rsidR="001C54EE" w:rsidRPr="009C0633" w:rsidTr="00123091">
        <w:tc>
          <w:tcPr>
            <w:tcW w:w="1691" w:type="dxa"/>
          </w:tcPr>
          <w:p w:rsidR="001C54EE" w:rsidRPr="009C0633" w:rsidRDefault="001C54EE" w:rsidP="002325A9">
            <w:pPr>
              <w:widowControl w:val="0"/>
              <w:jc w:val="both"/>
              <w:rPr>
                <w:rFonts w:ascii="Times New Roman" w:hAnsi="Times New Roman" w:cs="Times New Roman"/>
                <w:sz w:val="24"/>
                <w:szCs w:val="24"/>
              </w:rPr>
            </w:pPr>
            <w:r w:rsidRPr="009C0633">
              <w:rPr>
                <w:rFonts w:ascii="Times New Roman" w:hAnsi="Times New Roman" w:cs="Times New Roman"/>
                <w:sz w:val="24"/>
                <w:szCs w:val="24"/>
              </w:rPr>
              <w:t>080109</w:t>
            </w:r>
          </w:p>
        </w:tc>
        <w:tc>
          <w:tcPr>
            <w:tcW w:w="7880" w:type="dxa"/>
          </w:tcPr>
          <w:p w:rsidR="001C54EE" w:rsidRPr="009C0633" w:rsidRDefault="00625ED3" w:rsidP="002325A9">
            <w:pPr>
              <w:widowControl w:val="0"/>
              <w:jc w:val="both"/>
              <w:rPr>
                <w:rFonts w:ascii="Times New Roman" w:hAnsi="Times New Roman" w:cs="Times New Roman"/>
                <w:sz w:val="24"/>
                <w:szCs w:val="24"/>
              </w:rPr>
            </w:pPr>
            <w:r>
              <w:rPr>
                <w:rFonts w:ascii="Times New Roman" w:hAnsi="Times New Roman" w:cs="Times New Roman"/>
                <w:sz w:val="24"/>
                <w:szCs w:val="24"/>
              </w:rPr>
              <w:t>"</w:t>
            </w:r>
            <w:r w:rsidR="001C54EE" w:rsidRPr="009C0633">
              <w:rPr>
                <w:rFonts w:ascii="Times New Roman" w:hAnsi="Times New Roman" w:cs="Times New Roman"/>
                <w:sz w:val="24"/>
                <w:szCs w:val="24"/>
              </w:rPr>
              <w:t>Бухгалтерский учет, анализ и аудит</w:t>
            </w:r>
            <w:r>
              <w:rPr>
                <w:rFonts w:ascii="Times New Roman" w:hAnsi="Times New Roman" w:cs="Times New Roman"/>
                <w:sz w:val="24"/>
                <w:szCs w:val="24"/>
              </w:rPr>
              <w:t>"</w:t>
            </w:r>
          </w:p>
        </w:tc>
      </w:tr>
      <w:tr w:rsidR="001C54EE" w:rsidRPr="009C0633" w:rsidTr="00123091">
        <w:tc>
          <w:tcPr>
            <w:tcW w:w="9571" w:type="dxa"/>
            <w:gridSpan w:val="2"/>
          </w:tcPr>
          <w:p w:rsidR="001C54EE" w:rsidRPr="009C0633" w:rsidRDefault="001C54EE" w:rsidP="002325A9">
            <w:pPr>
              <w:widowControl w:val="0"/>
              <w:jc w:val="center"/>
              <w:rPr>
                <w:rFonts w:ascii="Times New Roman" w:hAnsi="Times New Roman" w:cs="Times New Roman"/>
                <w:sz w:val="24"/>
                <w:szCs w:val="24"/>
              </w:rPr>
            </w:pPr>
            <w:r w:rsidRPr="009C0633">
              <w:rPr>
                <w:rFonts w:ascii="Times New Roman" w:hAnsi="Times New Roman" w:cs="Times New Roman"/>
                <w:sz w:val="24"/>
                <w:szCs w:val="24"/>
              </w:rPr>
              <w:t>ДОПОЛНИТЕЛЬНОЕ ОБРАЗОВАНИЕ</w:t>
            </w:r>
          </w:p>
        </w:tc>
      </w:tr>
      <w:tr w:rsidR="001C54EE" w:rsidRPr="009C0633" w:rsidTr="00123091">
        <w:tc>
          <w:tcPr>
            <w:tcW w:w="9571" w:type="dxa"/>
            <w:gridSpan w:val="2"/>
          </w:tcPr>
          <w:p w:rsidR="001C54EE" w:rsidRPr="009C0633" w:rsidRDefault="001C54EE" w:rsidP="002325A9">
            <w:pPr>
              <w:widowControl w:val="0"/>
              <w:jc w:val="center"/>
              <w:rPr>
                <w:rFonts w:ascii="Times New Roman" w:hAnsi="Times New Roman" w:cs="Times New Roman"/>
                <w:sz w:val="24"/>
                <w:szCs w:val="24"/>
              </w:rPr>
            </w:pPr>
            <w:r w:rsidRPr="009C0633">
              <w:rPr>
                <w:rFonts w:ascii="Times New Roman" w:hAnsi="Times New Roman" w:cs="Times New Roman"/>
                <w:sz w:val="24"/>
                <w:szCs w:val="24"/>
              </w:rPr>
              <w:t>подвиды:</w:t>
            </w:r>
          </w:p>
        </w:tc>
      </w:tr>
      <w:tr w:rsidR="001C54EE" w:rsidRPr="009C0633" w:rsidTr="00123091">
        <w:tc>
          <w:tcPr>
            <w:tcW w:w="1691" w:type="dxa"/>
          </w:tcPr>
          <w:p w:rsidR="001C54EE" w:rsidRPr="009C0633" w:rsidRDefault="001C54EE" w:rsidP="002325A9">
            <w:pPr>
              <w:widowControl w:val="0"/>
              <w:jc w:val="both"/>
              <w:rPr>
                <w:rFonts w:ascii="Times New Roman" w:hAnsi="Times New Roman" w:cs="Times New Roman"/>
                <w:sz w:val="24"/>
                <w:szCs w:val="24"/>
              </w:rPr>
            </w:pPr>
          </w:p>
        </w:tc>
        <w:tc>
          <w:tcPr>
            <w:tcW w:w="7880" w:type="dxa"/>
          </w:tcPr>
          <w:p w:rsidR="001C54EE" w:rsidRPr="009C0633" w:rsidRDefault="001C54EE" w:rsidP="002325A9">
            <w:pPr>
              <w:widowControl w:val="0"/>
              <w:jc w:val="both"/>
              <w:rPr>
                <w:rFonts w:ascii="Times New Roman" w:hAnsi="Times New Roman" w:cs="Times New Roman"/>
                <w:sz w:val="24"/>
                <w:szCs w:val="24"/>
              </w:rPr>
            </w:pPr>
            <w:r w:rsidRPr="009C0633">
              <w:rPr>
                <w:rFonts w:ascii="Times New Roman" w:hAnsi="Times New Roman" w:cs="Times New Roman"/>
                <w:sz w:val="24"/>
                <w:szCs w:val="24"/>
              </w:rPr>
              <w:t>Дополнительное образование детей и взрослых</w:t>
            </w:r>
          </w:p>
        </w:tc>
      </w:tr>
      <w:tr w:rsidR="001C54EE" w:rsidRPr="009C0633" w:rsidTr="00123091">
        <w:tc>
          <w:tcPr>
            <w:tcW w:w="1691" w:type="dxa"/>
          </w:tcPr>
          <w:p w:rsidR="001C54EE" w:rsidRPr="009C0633" w:rsidRDefault="001C54EE" w:rsidP="002325A9">
            <w:pPr>
              <w:widowControl w:val="0"/>
              <w:jc w:val="both"/>
              <w:rPr>
                <w:rFonts w:ascii="Times New Roman" w:hAnsi="Times New Roman" w:cs="Times New Roman"/>
                <w:sz w:val="24"/>
                <w:szCs w:val="24"/>
              </w:rPr>
            </w:pPr>
          </w:p>
        </w:tc>
        <w:tc>
          <w:tcPr>
            <w:tcW w:w="7880" w:type="dxa"/>
          </w:tcPr>
          <w:p w:rsidR="001C54EE" w:rsidRPr="009C0633" w:rsidRDefault="001C54EE" w:rsidP="002325A9">
            <w:pPr>
              <w:widowControl w:val="0"/>
              <w:jc w:val="both"/>
              <w:rPr>
                <w:rFonts w:ascii="Times New Roman" w:hAnsi="Times New Roman" w:cs="Times New Roman"/>
                <w:sz w:val="24"/>
                <w:szCs w:val="24"/>
              </w:rPr>
            </w:pPr>
            <w:r w:rsidRPr="009C0633">
              <w:rPr>
                <w:rFonts w:ascii="Times New Roman" w:hAnsi="Times New Roman" w:cs="Times New Roman"/>
                <w:sz w:val="24"/>
                <w:szCs w:val="24"/>
              </w:rPr>
              <w:t>Дополнительное профессиональное образование</w:t>
            </w:r>
          </w:p>
        </w:tc>
      </w:tr>
    </w:tbl>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В соответствии с действующим Уставом университета, Положением о филиале и лицензией № 001804</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от</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08.12.2015</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г. на право</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оказания</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lastRenderedPageBreak/>
        <w:t>образовательных услуг</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Филиал осуществляет функции и основные задачи Университета, имеет печать, штампы, бланки и другие атрибуты.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Филиал имеет санитарно-эпидемиологическое заключение Федеральной службы по надзору в сфере защиты прав потребителей и</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благополучия человека о соответствии объектов, используемых для оказания образовательных услуг государственным санитарно-эпидемиологическим нормативам.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Для организации учебного процесса Филиал использует: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на праве аренды: здание общей площадью 3619 кв.м;</w:t>
      </w:r>
      <w:r w:rsidR="00585EA0" w:rsidRPr="009C0633">
        <w:rPr>
          <w:rFonts w:ascii="Times New Roman" w:hAnsi="Times New Roman" w:cs="Times New Roman"/>
          <w:sz w:val="28"/>
          <w:szCs w:val="28"/>
        </w:rPr>
        <w:t xml:space="preserve">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на условиях безвозмездного пользования: помещения общей площадью 2852 кв.м.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Обучающиеся обеспечены медицинским обслуживанием, питанием, имеют условия для занятий физической культурой и спортом.</w:t>
      </w:r>
      <w:r w:rsidR="00585EA0" w:rsidRPr="009C0633">
        <w:rPr>
          <w:rFonts w:ascii="Times New Roman" w:hAnsi="Times New Roman" w:cs="Times New Roman"/>
          <w:sz w:val="28"/>
          <w:szCs w:val="28"/>
        </w:rPr>
        <w:t xml:space="preserve">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Юридический адрес Филиала: 357700, Ставропольский край,</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г. Кисловодск, пр. Дзержинского 22/24.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Адрес электронной почты: kf-rseu@yandex.ru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Интернет сайт: </w:t>
      </w:r>
      <w:r w:rsidR="00123091" w:rsidRPr="009C0633">
        <w:rPr>
          <w:rFonts w:ascii="Times New Roman" w:hAnsi="Times New Roman" w:cs="Times New Roman"/>
          <w:sz w:val="28"/>
          <w:szCs w:val="28"/>
        </w:rPr>
        <w:t>http://www.rsue.ru/kf/</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FF5A44">
        <w:rPr>
          <w:rFonts w:ascii="Times New Roman" w:hAnsi="Times New Roman" w:cs="Times New Roman"/>
          <w:sz w:val="28"/>
          <w:szCs w:val="28"/>
        </w:rPr>
        <w:t xml:space="preserve">Филиал в своей деятельности в части управления руководствуется Уставом федерального государственного бюджетного образовательного учреждения высшего образования </w:t>
      </w:r>
      <w:r w:rsidR="00625ED3">
        <w:rPr>
          <w:rFonts w:ascii="Times New Roman" w:hAnsi="Times New Roman" w:cs="Times New Roman"/>
          <w:sz w:val="28"/>
          <w:szCs w:val="28"/>
        </w:rPr>
        <w:t>"</w:t>
      </w:r>
      <w:r w:rsidRPr="00FF5A44">
        <w:rPr>
          <w:rFonts w:ascii="Times New Roman" w:hAnsi="Times New Roman" w:cs="Times New Roman"/>
          <w:sz w:val="28"/>
          <w:szCs w:val="28"/>
        </w:rPr>
        <w:t>Ростовский государственный экономический университет (РИНХ)</w:t>
      </w:r>
      <w:r w:rsidR="00625ED3">
        <w:rPr>
          <w:rFonts w:ascii="Times New Roman" w:hAnsi="Times New Roman" w:cs="Times New Roman"/>
          <w:sz w:val="28"/>
          <w:szCs w:val="28"/>
        </w:rPr>
        <w:t>"</w:t>
      </w:r>
      <w:r w:rsidRPr="00FF5A44">
        <w:rPr>
          <w:rFonts w:ascii="Times New Roman" w:hAnsi="Times New Roman" w:cs="Times New Roman"/>
          <w:sz w:val="28"/>
          <w:szCs w:val="28"/>
        </w:rPr>
        <w:t xml:space="preserve"> (утвержден приказом Министерства образования</w:t>
      </w:r>
      <w:r w:rsidR="00E54C7E">
        <w:rPr>
          <w:rFonts w:ascii="Times New Roman" w:hAnsi="Times New Roman" w:cs="Times New Roman"/>
          <w:sz w:val="28"/>
          <w:szCs w:val="28"/>
        </w:rPr>
        <w:t xml:space="preserve"> и науки Российской федерации №1215</w:t>
      </w:r>
      <w:r w:rsidRPr="00FF5A44">
        <w:rPr>
          <w:rFonts w:ascii="Times New Roman" w:hAnsi="Times New Roman" w:cs="Times New Roman"/>
          <w:sz w:val="28"/>
          <w:szCs w:val="28"/>
        </w:rPr>
        <w:t xml:space="preserve"> от </w:t>
      </w:r>
      <w:r w:rsidR="00E54C7E">
        <w:rPr>
          <w:rFonts w:ascii="Times New Roman" w:hAnsi="Times New Roman" w:cs="Times New Roman"/>
          <w:sz w:val="28"/>
          <w:szCs w:val="28"/>
        </w:rPr>
        <w:t>20</w:t>
      </w:r>
      <w:r w:rsidRPr="00FF5A44">
        <w:rPr>
          <w:rFonts w:ascii="Times New Roman" w:hAnsi="Times New Roman" w:cs="Times New Roman"/>
          <w:sz w:val="28"/>
          <w:szCs w:val="28"/>
        </w:rPr>
        <w:t xml:space="preserve"> </w:t>
      </w:r>
      <w:r w:rsidR="00E54C7E">
        <w:rPr>
          <w:rFonts w:ascii="Times New Roman" w:hAnsi="Times New Roman" w:cs="Times New Roman"/>
          <w:sz w:val="28"/>
          <w:szCs w:val="28"/>
        </w:rPr>
        <w:t>декабря</w:t>
      </w:r>
      <w:r w:rsidRPr="00FF5A44">
        <w:rPr>
          <w:rFonts w:ascii="Times New Roman" w:hAnsi="Times New Roman" w:cs="Times New Roman"/>
          <w:sz w:val="28"/>
          <w:szCs w:val="28"/>
        </w:rPr>
        <w:t xml:space="preserve"> 201</w:t>
      </w:r>
      <w:r w:rsidR="00E54C7E">
        <w:rPr>
          <w:rFonts w:ascii="Times New Roman" w:hAnsi="Times New Roman" w:cs="Times New Roman"/>
          <w:sz w:val="28"/>
          <w:szCs w:val="28"/>
        </w:rPr>
        <w:t>8</w:t>
      </w:r>
      <w:r w:rsidRPr="00FF5A44">
        <w:rPr>
          <w:rFonts w:ascii="Times New Roman" w:hAnsi="Times New Roman" w:cs="Times New Roman"/>
          <w:sz w:val="28"/>
          <w:szCs w:val="28"/>
        </w:rPr>
        <w:t xml:space="preserve"> г</w:t>
      </w:r>
      <w:r w:rsidR="004B08F3">
        <w:rPr>
          <w:rFonts w:ascii="Times New Roman" w:hAnsi="Times New Roman" w:cs="Times New Roman"/>
          <w:sz w:val="28"/>
          <w:szCs w:val="28"/>
        </w:rPr>
        <w:t>ода</w:t>
      </w:r>
      <w:r w:rsidRPr="00FF5A44">
        <w:rPr>
          <w:rFonts w:ascii="Times New Roman" w:hAnsi="Times New Roman" w:cs="Times New Roman"/>
          <w:sz w:val="28"/>
          <w:szCs w:val="28"/>
        </w:rPr>
        <w:t xml:space="preserve">) и Положением о филиале ФГБОУ ВПО </w:t>
      </w:r>
      <w:r w:rsidR="00625ED3">
        <w:rPr>
          <w:rFonts w:ascii="Times New Roman" w:hAnsi="Times New Roman" w:cs="Times New Roman"/>
          <w:sz w:val="28"/>
          <w:szCs w:val="28"/>
        </w:rPr>
        <w:t>"</w:t>
      </w:r>
      <w:r w:rsidRPr="00FF5A44">
        <w:rPr>
          <w:rFonts w:ascii="Times New Roman" w:hAnsi="Times New Roman" w:cs="Times New Roman"/>
          <w:sz w:val="28"/>
          <w:szCs w:val="28"/>
        </w:rPr>
        <w:t>Ростовский государственный экономический университет (РИНХ)</w:t>
      </w:r>
      <w:r w:rsidR="00625ED3">
        <w:rPr>
          <w:rFonts w:ascii="Times New Roman" w:hAnsi="Times New Roman" w:cs="Times New Roman"/>
          <w:sz w:val="28"/>
          <w:szCs w:val="28"/>
        </w:rPr>
        <w:t>"</w:t>
      </w:r>
      <w:r w:rsidRPr="00FF5A44">
        <w:rPr>
          <w:rFonts w:ascii="Times New Roman" w:hAnsi="Times New Roman" w:cs="Times New Roman"/>
          <w:sz w:val="28"/>
          <w:szCs w:val="28"/>
        </w:rPr>
        <w:t xml:space="preserve"> в г.Кисловодске Ставропольского края (утверждено ректором </w:t>
      </w:r>
      <w:r w:rsidR="00625ED3">
        <w:rPr>
          <w:rFonts w:ascii="Times New Roman" w:hAnsi="Times New Roman" w:cs="Times New Roman"/>
          <w:sz w:val="28"/>
          <w:szCs w:val="28"/>
        </w:rPr>
        <w:t>"</w:t>
      </w:r>
      <w:r w:rsidRPr="00FF5A44">
        <w:rPr>
          <w:rFonts w:ascii="Times New Roman" w:hAnsi="Times New Roman" w:cs="Times New Roman"/>
          <w:sz w:val="28"/>
          <w:szCs w:val="28"/>
        </w:rPr>
        <w:t>РГЭУ (РИНХ)</w:t>
      </w:r>
      <w:r w:rsidR="00625ED3">
        <w:rPr>
          <w:rFonts w:ascii="Times New Roman" w:hAnsi="Times New Roman" w:cs="Times New Roman"/>
          <w:sz w:val="28"/>
          <w:szCs w:val="28"/>
        </w:rPr>
        <w:t>"</w:t>
      </w:r>
      <w:r w:rsidRPr="00FF5A44">
        <w:rPr>
          <w:rFonts w:ascii="Times New Roman" w:hAnsi="Times New Roman" w:cs="Times New Roman"/>
          <w:sz w:val="28"/>
          <w:szCs w:val="28"/>
        </w:rPr>
        <w:t xml:space="preserve"> 25 июля 2011 года, с изменениями и дополнениями утвержденными 28.06.2013 года и 01.09.2013 года</w:t>
      </w:r>
      <w:r w:rsidR="00585EA0" w:rsidRPr="00FF5A44">
        <w:rPr>
          <w:rFonts w:ascii="Times New Roman" w:hAnsi="Times New Roman" w:cs="Times New Roman"/>
          <w:sz w:val="28"/>
          <w:szCs w:val="28"/>
        </w:rPr>
        <w:t xml:space="preserve"> </w:t>
      </w:r>
      <w:r w:rsidRPr="00FF5A44">
        <w:rPr>
          <w:rFonts w:ascii="Times New Roman" w:hAnsi="Times New Roman" w:cs="Times New Roman"/>
          <w:sz w:val="28"/>
          <w:szCs w:val="28"/>
        </w:rPr>
        <w:t>с изменениями и дополнениями).</w:t>
      </w:r>
      <w:r w:rsidRPr="009C0633">
        <w:rPr>
          <w:rFonts w:ascii="Times New Roman" w:hAnsi="Times New Roman" w:cs="Times New Roman"/>
          <w:sz w:val="28"/>
          <w:szCs w:val="28"/>
        </w:rPr>
        <w:t xml:space="preserve">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Коллегиальным органом управления Филиалом является Совет филиала, осуществляющий свою деятельность на основании Положения о совете филиала. Совет филиала избирается ежегодно на общем собрании работников филиала и утверждается приказом ректора Университета до начала учебного года. В состав Совета входят по должности директор филиала, который является председателем совета, заместитель(и) директора филиала, заведующие кафедрами. Другие члены совета филиала избираются тайным голосованием на общем собрании работников филиала. Число членов совета филиала должно быть нечетным.</w:t>
      </w:r>
      <w:r w:rsidR="00585EA0" w:rsidRPr="009C0633">
        <w:rPr>
          <w:rFonts w:ascii="Times New Roman" w:hAnsi="Times New Roman" w:cs="Times New Roman"/>
          <w:sz w:val="28"/>
          <w:szCs w:val="28"/>
        </w:rPr>
        <w:t xml:space="preserve">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Руководит деятельностью Филиала назначенный приказом ректора Университета директор филиала в соответствии с полномочиями, предоставленными ему Положением о филиале, решениями Ученого Совета </w:t>
      </w:r>
      <w:r w:rsidR="00625ED3">
        <w:rPr>
          <w:rFonts w:ascii="Times New Roman" w:hAnsi="Times New Roman" w:cs="Times New Roman"/>
          <w:sz w:val="28"/>
          <w:szCs w:val="28"/>
        </w:rPr>
        <w:t>"</w:t>
      </w:r>
      <w:r w:rsidRPr="009C0633">
        <w:rPr>
          <w:rFonts w:ascii="Times New Roman" w:hAnsi="Times New Roman" w:cs="Times New Roman"/>
          <w:sz w:val="28"/>
          <w:szCs w:val="28"/>
        </w:rPr>
        <w:t>РГЭУ (РИНХ)</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доверенностью выданной ректором Университета.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Непосредственное руководство отдельными направлениями</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деятельности Филиала осуществляет заведующи</w:t>
      </w:r>
      <w:r w:rsidR="00EF0C32" w:rsidRPr="009C0633">
        <w:rPr>
          <w:rFonts w:ascii="Times New Roman" w:hAnsi="Times New Roman" w:cs="Times New Roman"/>
          <w:sz w:val="28"/>
          <w:szCs w:val="28"/>
        </w:rPr>
        <w:t>й кафедрой</w:t>
      </w:r>
      <w:r w:rsidR="00AB730A" w:rsidRPr="009C0633">
        <w:rPr>
          <w:rFonts w:ascii="Times New Roman" w:hAnsi="Times New Roman" w:cs="Times New Roman"/>
          <w:sz w:val="28"/>
          <w:szCs w:val="28"/>
        </w:rPr>
        <w:t xml:space="preserve"> экономических и гуманитарных дисциплин</w:t>
      </w:r>
      <w:r w:rsidRPr="009C0633">
        <w:rPr>
          <w:rFonts w:ascii="Times New Roman" w:hAnsi="Times New Roman" w:cs="Times New Roman"/>
          <w:sz w:val="28"/>
          <w:szCs w:val="28"/>
        </w:rPr>
        <w:t xml:space="preserve">. Образовательным процессом по программам среднего профессионального образования руководят председатели цикловых комиссий, назначаемые ежегодно приказом ректора.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lastRenderedPageBreak/>
        <w:t>Заведующи</w:t>
      </w:r>
      <w:r w:rsidR="00EF0C32" w:rsidRPr="009C0633">
        <w:rPr>
          <w:rFonts w:ascii="Times New Roman" w:hAnsi="Times New Roman" w:cs="Times New Roman"/>
          <w:sz w:val="28"/>
          <w:szCs w:val="28"/>
        </w:rPr>
        <w:t>й</w:t>
      </w:r>
      <w:r w:rsidRPr="009C0633">
        <w:rPr>
          <w:rFonts w:ascii="Times New Roman" w:hAnsi="Times New Roman" w:cs="Times New Roman"/>
          <w:sz w:val="28"/>
          <w:szCs w:val="28"/>
        </w:rPr>
        <w:t xml:space="preserve"> кафедр</w:t>
      </w:r>
      <w:r w:rsidR="00EF0C32" w:rsidRPr="009C0633">
        <w:rPr>
          <w:rFonts w:ascii="Times New Roman" w:hAnsi="Times New Roman" w:cs="Times New Roman"/>
          <w:sz w:val="28"/>
          <w:szCs w:val="28"/>
        </w:rPr>
        <w:t>ой</w:t>
      </w:r>
      <w:r w:rsidRPr="009C0633">
        <w:rPr>
          <w:rFonts w:ascii="Times New Roman" w:hAnsi="Times New Roman" w:cs="Times New Roman"/>
          <w:sz w:val="28"/>
          <w:szCs w:val="28"/>
        </w:rPr>
        <w:t xml:space="preserve"> избира</w:t>
      </w:r>
      <w:r w:rsidR="00EF0C32" w:rsidRPr="009C0633">
        <w:rPr>
          <w:rFonts w:ascii="Times New Roman" w:hAnsi="Times New Roman" w:cs="Times New Roman"/>
          <w:sz w:val="28"/>
          <w:szCs w:val="28"/>
        </w:rPr>
        <w:t>е</w:t>
      </w:r>
      <w:r w:rsidRPr="009C0633">
        <w:rPr>
          <w:rFonts w:ascii="Times New Roman" w:hAnsi="Times New Roman" w:cs="Times New Roman"/>
          <w:sz w:val="28"/>
          <w:szCs w:val="28"/>
        </w:rPr>
        <w:t>тся Ученым</w:t>
      </w:r>
      <w:r w:rsidR="00EF0C32" w:rsidRPr="009C0633">
        <w:rPr>
          <w:rFonts w:ascii="Times New Roman" w:hAnsi="Times New Roman" w:cs="Times New Roman"/>
          <w:sz w:val="28"/>
          <w:szCs w:val="28"/>
        </w:rPr>
        <w:t xml:space="preserve"> Советом университета и назначае</w:t>
      </w:r>
      <w:r w:rsidRPr="009C0633">
        <w:rPr>
          <w:rFonts w:ascii="Times New Roman" w:hAnsi="Times New Roman" w:cs="Times New Roman"/>
          <w:sz w:val="28"/>
          <w:szCs w:val="28"/>
        </w:rPr>
        <w:t xml:space="preserve">тся приказом ректора. </w:t>
      </w:r>
    </w:p>
    <w:p w:rsidR="001C54EE" w:rsidRPr="00890DDA" w:rsidRDefault="001C54EE" w:rsidP="002325A9">
      <w:pPr>
        <w:widowControl w:val="0"/>
        <w:spacing w:after="0" w:line="240" w:lineRule="auto"/>
        <w:ind w:firstLine="709"/>
        <w:jc w:val="both"/>
        <w:rPr>
          <w:rFonts w:ascii="Times New Roman" w:hAnsi="Times New Roman" w:cs="Times New Roman"/>
          <w:sz w:val="28"/>
          <w:szCs w:val="28"/>
        </w:rPr>
      </w:pPr>
      <w:r w:rsidRPr="00890DDA">
        <w:rPr>
          <w:rFonts w:ascii="Times New Roman" w:hAnsi="Times New Roman" w:cs="Times New Roman"/>
          <w:sz w:val="28"/>
          <w:szCs w:val="28"/>
        </w:rPr>
        <w:t>Процедура конкурсного отбора на замещение ва</w:t>
      </w:r>
      <w:r w:rsidR="00EF0C32" w:rsidRPr="00890DDA">
        <w:rPr>
          <w:rFonts w:ascii="Times New Roman" w:hAnsi="Times New Roman" w:cs="Times New Roman"/>
          <w:sz w:val="28"/>
          <w:szCs w:val="28"/>
        </w:rPr>
        <w:t>кантных должностей профессорско-</w:t>
      </w:r>
      <w:r w:rsidRPr="00890DDA">
        <w:rPr>
          <w:rFonts w:ascii="Times New Roman" w:hAnsi="Times New Roman" w:cs="Times New Roman"/>
          <w:sz w:val="28"/>
          <w:szCs w:val="28"/>
        </w:rPr>
        <w:t xml:space="preserve">преподавательского состава проводится в соответствии с </w:t>
      </w:r>
      <w:r w:rsidR="00625ED3">
        <w:rPr>
          <w:rFonts w:ascii="Times New Roman" w:hAnsi="Times New Roman" w:cs="Times New Roman"/>
          <w:sz w:val="28"/>
          <w:szCs w:val="28"/>
        </w:rPr>
        <w:t>"</w:t>
      </w:r>
      <w:r w:rsidR="00CA064A" w:rsidRPr="00890DDA">
        <w:rPr>
          <w:rFonts w:ascii="Times New Roman" w:hAnsi="Times New Roman" w:cs="Times New Roman"/>
          <w:sz w:val="28"/>
          <w:szCs w:val="28"/>
        </w:rPr>
        <w:t>Положением о порядке замещения должностей педагогических работников, относящихся к профессорско-преподавательскому составу (утвержденным приказом Министерства образования РФ от 23.07.2015 г. №749)</w:t>
      </w:r>
      <w:r w:rsidR="00625ED3">
        <w:rPr>
          <w:rFonts w:ascii="Times New Roman" w:hAnsi="Times New Roman" w:cs="Times New Roman"/>
          <w:sz w:val="28"/>
          <w:szCs w:val="28"/>
        </w:rPr>
        <w:t>"</w:t>
      </w:r>
      <w:r w:rsidR="00CA064A" w:rsidRPr="00890DDA">
        <w:rPr>
          <w:rFonts w:ascii="Times New Roman" w:hAnsi="Times New Roman" w:cs="Times New Roman"/>
          <w:sz w:val="28"/>
          <w:szCs w:val="28"/>
        </w:rPr>
        <w:t xml:space="preserve"> и разработанным на его основе </w:t>
      </w:r>
      <w:r w:rsidR="00625ED3">
        <w:rPr>
          <w:rFonts w:ascii="Times New Roman" w:hAnsi="Times New Roman" w:cs="Times New Roman"/>
          <w:sz w:val="28"/>
          <w:szCs w:val="28"/>
        </w:rPr>
        <w:t>"</w:t>
      </w:r>
      <w:r w:rsidR="00CA064A" w:rsidRPr="00890DDA">
        <w:rPr>
          <w:rFonts w:ascii="Times New Roman" w:hAnsi="Times New Roman" w:cs="Times New Roman"/>
          <w:sz w:val="28"/>
          <w:szCs w:val="28"/>
        </w:rPr>
        <w:t xml:space="preserve">Регламенте о порядке замещения должностей педагогических работников, относящихся к профессорско-преподавательскому составу федерального государственного бюджетного образовательного учреждения высшего образования </w:t>
      </w:r>
      <w:r w:rsidR="00625ED3">
        <w:rPr>
          <w:rFonts w:ascii="Times New Roman" w:hAnsi="Times New Roman" w:cs="Times New Roman"/>
          <w:sz w:val="28"/>
          <w:szCs w:val="28"/>
        </w:rPr>
        <w:t>"</w:t>
      </w:r>
      <w:r w:rsidR="00CA064A" w:rsidRPr="00890DDA">
        <w:rPr>
          <w:rFonts w:ascii="Times New Roman" w:hAnsi="Times New Roman" w:cs="Times New Roman"/>
          <w:sz w:val="28"/>
          <w:szCs w:val="28"/>
        </w:rPr>
        <w:t>Ростовский государственный экономический университет (РИНХ)</w:t>
      </w:r>
      <w:r w:rsidR="00625ED3">
        <w:rPr>
          <w:rFonts w:ascii="Times New Roman" w:hAnsi="Times New Roman" w:cs="Times New Roman"/>
          <w:sz w:val="28"/>
          <w:szCs w:val="28"/>
        </w:rPr>
        <w:t>"</w:t>
      </w:r>
      <w:r w:rsidR="00CA064A" w:rsidRPr="00890DDA">
        <w:rPr>
          <w:rFonts w:ascii="Times New Roman" w:hAnsi="Times New Roman" w:cs="Times New Roman"/>
          <w:sz w:val="28"/>
          <w:szCs w:val="28"/>
        </w:rPr>
        <w:t xml:space="preserve"> (принят решением Ученого совета ФГБОУ ВО </w:t>
      </w:r>
      <w:r w:rsidR="00625ED3">
        <w:rPr>
          <w:rFonts w:ascii="Times New Roman" w:hAnsi="Times New Roman" w:cs="Times New Roman"/>
          <w:sz w:val="28"/>
          <w:szCs w:val="28"/>
        </w:rPr>
        <w:t>"</w:t>
      </w:r>
      <w:r w:rsidR="00CA064A" w:rsidRPr="00890DDA">
        <w:rPr>
          <w:rFonts w:ascii="Times New Roman" w:hAnsi="Times New Roman" w:cs="Times New Roman"/>
          <w:sz w:val="28"/>
          <w:szCs w:val="28"/>
        </w:rPr>
        <w:t>РГЭУ (РИНХ)</w:t>
      </w:r>
      <w:r w:rsidR="00625ED3">
        <w:rPr>
          <w:rFonts w:ascii="Times New Roman" w:hAnsi="Times New Roman" w:cs="Times New Roman"/>
          <w:sz w:val="28"/>
          <w:szCs w:val="28"/>
        </w:rPr>
        <w:t>"</w:t>
      </w:r>
      <w:r w:rsidR="00890DDA" w:rsidRPr="00890DDA">
        <w:rPr>
          <w:rFonts w:ascii="Times New Roman" w:hAnsi="Times New Roman" w:cs="Times New Roman"/>
          <w:sz w:val="28"/>
          <w:szCs w:val="28"/>
        </w:rPr>
        <w:t>, протокол №5 от 29.12.2015 г.</w:t>
      </w:r>
      <w:r w:rsidR="00CA064A" w:rsidRPr="00890DDA">
        <w:rPr>
          <w:rFonts w:ascii="Times New Roman" w:hAnsi="Times New Roman" w:cs="Times New Roman"/>
          <w:sz w:val="28"/>
          <w:szCs w:val="28"/>
        </w:rPr>
        <w:t>)</w:t>
      </w:r>
      <w:r w:rsidRPr="00890DDA">
        <w:rPr>
          <w:rFonts w:ascii="Times New Roman" w:hAnsi="Times New Roman" w:cs="Times New Roman"/>
          <w:sz w:val="28"/>
          <w:szCs w:val="28"/>
        </w:rPr>
        <w:t xml:space="preserve">.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Решения Ученого Совета РГЭУ (РИНХ), приказы и распоряжения ректора, проректоров обязательны для исполнения Филиалом и его подразделениями.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В своей деятельности Филиал руководствуется Конституцией РФ, федеральными законами, указами Президента РФ, постановлениями Правительства РФ, регламентирующими объем, характер или содержание учебно-методической, научно-исследовательской и воспитательной работы в высших учебных заведениях; приказами, распоряжениями и инструкциями Министерства образования</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и науки РФ; Уставом Университета; решениями Ученого совета Университет</w:t>
      </w:r>
      <w:r w:rsidR="00890DDA">
        <w:rPr>
          <w:rFonts w:ascii="Times New Roman" w:hAnsi="Times New Roman" w:cs="Times New Roman"/>
          <w:sz w:val="28"/>
          <w:szCs w:val="28"/>
        </w:rPr>
        <w:t>а</w:t>
      </w:r>
      <w:r w:rsidRPr="009C0633">
        <w:rPr>
          <w:rFonts w:ascii="Times New Roman" w:hAnsi="Times New Roman" w:cs="Times New Roman"/>
          <w:sz w:val="28"/>
          <w:szCs w:val="28"/>
        </w:rPr>
        <w:t>; приказами и распоряжениями ректората РГЭУ (РИНХ); Положение</w:t>
      </w:r>
      <w:r w:rsidR="00EF0C32" w:rsidRPr="009C0633">
        <w:rPr>
          <w:rFonts w:ascii="Times New Roman" w:hAnsi="Times New Roman" w:cs="Times New Roman"/>
          <w:sz w:val="28"/>
          <w:szCs w:val="28"/>
        </w:rPr>
        <w:t>м</w:t>
      </w:r>
      <w:r w:rsidRPr="009C0633">
        <w:rPr>
          <w:rFonts w:ascii="Times New Roman" w:hAnsi="Times New Roman" w:cs="Times New Roman"/>
          <w:sz w:val="28"/>
          <w:szCs w:val="28"/>
        </w:rPr>
        <w:t xml:space="preserve"> о Филиале; решениями совета филиала; приказами и распоряжениями директора филиала в пределах его компетенции.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Структуру Филиала определяет Ректор Университета и утверждает его штатное расписание. </w:t>
      </w:r>
    </w:p>
    <w:p w:rsidR="00EF0C32" w:rsidRPr="009C0633" w:rsidRDefault="00EF0C32"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Структура филиала выглядит следующим образом:</w:t>
      </w:r>
    </w:p>
    <w:p w:rsidR="00EF0C32" w:rsidRPr="009C0633" w:rsidRDefault="00EF0C32" w:rsidP="002325A9">
      <w:pPr>
        <w:widowControl w:val="0"/>
        <w:spacing w:after="0" w:line="240" w:lineRule="auto"/>
        <w:ind w:firstLine="709"/>
        <w:jc w:val="both"/>
        <w:rPr>
          <w:rFonts w:ascii="Times New Roman" w:hAnsi="Times New Roman" w:cs="Times New Roman"/>
          <w:sz w:val="10"/>
          <w:szCs w:val="28"/>
        </w:rPr>
      </w:pPr>
    </w:p>
    <w:p w:rsidR="00EF0C32" w:rsidRPr="009C0633" w:rsidRDefault="00EF0C32" w:rsidP="002325A9">
      <w:pPr>
        <w:widowControl w:val="0"/>
        <w:spacing w:after="0" w:line="240" w:lineRule="auto"/>
        <w:jc w:val="both"/>
        <w:rPr>
          <w:rFonts w:ascii="Times New Roman" w:hAnsi="Times New Roman" w:cs="Times New Roman"/>
          <w:sz w:val="28"/>
          <w:szCs w:val="28"/>
        </w:rPr>
      </w:pPr>
      <w:r w:rsidRPr="009C0633">
        <w:rPr>
          <w:noProof/>
        </w:rPr>
        <w:drawing>
          <wp:inline distT="0" distB="0" distL="0" distR="0">
            <wp:extent cx="5938553" cy="2975094"/>
            <wp:effectExtent l="19050" t="0" r="5047" b="0"/>
            <wp:docPr id="1" name="Рисунок 1" descr="http://rsue.ru/kf/sveden/struct/%D0%A1%D1%82%D1%80%D1%83%D0%BA%D1%82%D1%83%D1%80%D0%B0%20%D0%B8%20%D0%BE%D1%80%D0%B3%D0%B0%D0%BD%D1%8B%20%D1%83%D0%BF%D1%80%D0%B0%D0%B2%D0%BB%D0%B5%D0%BD%D0%B8%D1%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sue.ru/kf/sveden/struct/%D0%A1%D1%82%D1%80%D1%83%D0%BA%D1%82%D1%83%D1%80%D0%B0%20%D0%B8%20%D0%BE%D1%80%D0%B3%D0%B0%D0%BD%D1%8B%20%D1%83%D0%BF%D1%80%D0%B0%D0%B2%D0%BB%D0%B5%D0%BD%D0%B8%D1%8F.PNG"/>
                    <pic:cNvPicPr>
                      <a:picLocks noChangeAspect="1" noChangeArrowheads="1"/>
                    </pic:cNvPicPr>
                  </pic:nvPicPr>
                  <pic:blipFill>
                    <a:blip r:embed="rId9" cstate="print"/>
                    <a:srcRect t="2481" b="1898"/>
                    <a:stretch>
                      <a:fillRect/>
                    </a:stretch>
                  </pic:blipFill>
                  <pic:spPr bwMode="auto">
                    <a:xfrm>
                      <a:off x="0" y="0"/>
                      <a:ext cx="5938553" cy="2975094"/>
                    </a:xfrm>
                    <a:prstGeom prst="rect">
                      <a:avLst/>
                    </a:prstGeom>
                    <a:noFill/>
                    <a:ln w="9525">
                      <a:noFill/>
                      <a:miter lim="800000"/>
                      <a:headEnd/>
                      <a:tailEnd/>
                    </a:ln>
                  </pic:spPr>
                </pic:pic>
              </a:graphicData>
            </a:graphic>
          </wp:inline>
        </w:drawing>
      </w:r>
    </w:p>
    <w:p w:rsidR="00EF0C32" w:rsidRPr="009C0633" w:rsidRDefault="00EF0C32" w:rsidP="002325A9">
      <w:pPr>
        <w:widowControl w:val="0"/>
        <w:spacing w:after="0" w:line="240" w:lineRule="auto"/>
        <w:ind w:firstLine="709"/>
        <w:jc w:val="both"/>
        <w:rPr>
          <w:rFonts w:ascii="Times New Roman" w:hAnsi="Times New Roman" w:cs="Times New Roman"/>
          <w:sz w:val="12"/>
          <w:szCs w:val="28"/>
        </w:rPr>
      </w:pP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Кафедр</w:t>
      </w:r>
      <w:r w:rsidR="00EF0C32" w:rsidRPr="009C0633">
        <w:rPr>
          <w:rFonts w:ascii="Times New Roman" w:hAnsi="Times New Roman" w:cs="Times New Roman"/>
          <w:sz w:val="28"/>
          <w:szCs w:val="28"/>
        </w:rPr>
        <w:t>а</w:t>
      </w:r>
      <w:r w:rsidRPr="009C0633">
        <w:rPr>
          <w:rFonts w:ascii="Times New Roman" w:hAnsi="Times New Roman" w:cs="Times New Roman"/>
          <w:sz w:val="28"/>
          <w:szCs w:val="28"/>
        </w:rPr>
        <w:t xml:space="preserve"> филиала представля</w:t>
      </w:r>
      <w:r w:rsidR="00EF0C32" w:rsidRPr="009C0633">
        <w:rPr>
          <w:rFonts w:ascii="Times New Roman" w:hAnsi="Times New Roman" w:cs="Times New Roman"/>
          <w:sz w:val="28"/>
          <w:szCs w:val="28"/>
        </w:rPr>
        <w:t>е</w:t>
      </w:r>
      <w:r w:rsidRPr="009C0633">
        <w:rPr>
          <w:rFonts w:ascii="Times New Roman" w:hAnsi="Times New Roman" w:cs="Times New Roman"/>
          <w:sz w:val="28"/>
          <w:szCs w:val="28"/>
        </w:rPr>
        <w:t>т собой структурн</w:t>
      </w:r>
      <w:r w:rsidR="00EF0C32" w:rsidRPr="009C0633">
        <w:rPr>
          <w:rFonts w:ascii="Times New Roman" w:hAnsi="Times New Roman" w:cs="Times New Roman"/>
          <w:sz w:val="28"/>
          <w:szCs w:val="28"/>
        </w:rPr>
        <w:t xml:space="preserve">ое </w:t>
      </w:r>
      <w:r w:rsidRPr="009C0633">
        <w:rPr>
          <w:rFonts w:ascii="Times New Roman" w:hAnsi="Times New Roman" w:cs="Times New Roman"/>
          <w:sz w:val="28"/>
          <w:szCs w:val="28"/>
        </w:rPr>
        <w:t>подразделени</w:t>
      </w:r>
      <w:r w:rsidR="00EF0C32" w:rsidRPr="009C0633">
        <w:rPr>
          <w:rFonts w:ascii="Times New Roman" w:hAnsi="Times New Roman" w:cs="Times New Roman"/>
          <w:sz w:val="28"/>
          <w:szCs w:val="28"/>
        </w:rPr>
        <w:t>е</w:t>
      </w:r>
      <w:r w:rsidRPr="009C0633">
        <w:rPr>
          <w:rFonts w:ascii="Times New Roman" w:hAnsi="Times New Roman" w:cs="Times New Roman"/>
          <w:sz w:val="28"/>
          <w:szCs w:val="28"/>
        </w:rPr>
        <w:t xml:space="preserve">, </w:t>
      </w:r>
      <w:r w:rsidRPr="009C0633">
        <w:rPr>
          <w:rFonts w:ascii="Times New Roman" w:hAnsi="Times New Roman" w:cs="Times New Roman"/>
          <w:sz w:val="28"/>
          <w:szCs w:val="28"/>
        </w:rPr>
        <w:lastRenderedPageBreak/>
        <w:t>основными функциями котор</w:t>
      </w:r>
      <w:r w:rsidR="00EF0C32" w:rsidRPr="009C0633">
        <w:rPr>
          <w:rFonts w:ascii="Times New Roman" w:hAnsi="Times New Roman" w:cs="Times New Roman"/>
          <w:sz w:val="28"/>
          <w:szCs w:val="28"/>
        </w:rPr>
        <w:t>ого</w:t>
      </w:r>
      <w:r w:rsidRPr="009C0633">
        <w:rPr>
          <w:rFonts w:ascii="Times New Roman" w:hAnsi="Times New Roman" w:cs="Times New Roman"/>
          <w:sz w:val="28"/>
          <w:szCs w:val="28"/>
        </w:rPr>
        <w:t xml:space="preserve"> является реализация образовательных программ, проведение учебной, методической, научно-исследовательской и воспитательной работы.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Деятельность кафедр</w:t>
      </w:r>
      <w:r w:rsidR="00EF0C32" w:rsidRPr="009C0633">
        <w:rPr>
          <w:rFonts w:ascii="Times New Roman" w:hAnsi="Times New Roman" w:cs="Times New Roman"/>
          <w:sz w:val="28"/>
          <w:szCs w:val="28"/>
        </w:rPr>
        <w:t>ы</w:t>
      </w:r>
      <w:r w:rsidRPr="009C0633">
        <w:rPr>
          <w:rFonts w:ascii="Times New Roman" w:hAnsi="Times New Roman" w:cs="Times New Roman"/>
          <w:sz w:val="28"/>
          <w:szCs w:val="28"/>
        </w:rPr>
        <w:t xml:space="preserve"> регламентируется Положени</w:t>
      </w:r>
      <w:r w:rsidR="00EF0C32" w:rsidRPr="009C0633">
        <w:rPr>
          <w:rFonts w:ascii="Times New Roman" w:hAnsi="Times New Roman" w:cs="Times New Roman"/>
          <w:sz w:val="28"/>
          <w:szCs w:val="28"/>
        </w:rPr>
        <w:t>е</w:t>
      </w:r>
      <w:r w:rsidRPr="009C0633">
        <w:rPr>
          <w:rFonts w:ascii="Times New Roman" w:hAnsi="Times New Roman" w:cs="Times New Roman"/>
          <w:sz w:val="28"/>
          <w:szCs w:val="28"/>
        </w:rPr>
        <w:t>м о кафедр</w:t>
      </w:r>
      <w:r w:rsidR="00EF0C32" w:rsidRPr="009C0633">
        <w:rPr>
          <w:rFonts w:ascii="Times New Roman" w:hAnsi="Times New Roman" w:cs="Times New Roman"/>
          <w:sz w:val="28"/>
          <w:szCs w:val="28"/>
        </w:rPr>
        <w:t>е</w:t>
      </w:r>
      <w:r w:rsidRPr="009C0633">
        <w:rPr>
          <w:rFonts w:ascii="Times New Roman" w:hAnsi="Times New Roman" w:cs="Times New Roman"/>
          <w:sz w:val="28"/>
          <w:szCs w:val="28"/>
        </w:rPr>
        <w:t>, утвержденными Ученым советом РГЭУ (РИНХ), согласно котор</w:t>
      </w:r>
      <w:r w:rsidR="00EF0C32" w:rsidRPr="009C0633">
        <w:rPr>
          <w:rFonts w:ascii="Times New Roman" w:hAnsi="Times New Roman" w:cs="Times New Roman"/>
          <w:sz w:val="28"/>
          <w:szCs w:val="28"/>
        </w:rPr>
        <w:t>о</w:t>
      </w:r>
      <w:r w:rsidRPr="009C0633">
        <w:rPr>
          <w:rFonts w:ascii="Times New Roman" w:hAnsi="Times New Roman" w:cs="Times New Roman"/>
          <w:sz w:val="28"/>
          <w:szCs w:val="28"/>
        </w:rPr>
        <w:t>м</w:t>
      </w:r>
      <w:r w:rsidR="00EF0C32" w:rsidRPr="009C0633">
        <w:rPr>
          <w:rFonts w:ascii="Times New Roman" w:hAnsi="Times New Roman" w:cs="Times New Roman"/>
          <w:sz w:val="28"/>
          <w:szCs w:val="28"/>
        </w:rPr>
        <w:t>у заведующий кафедрой</w:t>
      </w:r>
      <w:r w:rsidRPr="009C0633">
        <w:rPr>
          <w:rFonts w:ascii="Times New Roman" w:hAnsi="Times New Roman" w:cs="Times New Roman"/>
          <w:sz w:val="28"/>
          <w:szCs w:val="28"/>
        </w:rPr>
        <w:t xml:space="preserve"> нес</w:t>
      </w:r>
      <w:r w:rsidR="00EF0C32" w:rsidRPr="009C0633">
        <w:rPr>
          <w:rFonts w:ascii="Times New Roman" w:hAnsi="Times New Roman" w:cs="Times New Roman"/>
          <w:sz w:val="28"/>
          <w:szCs w:val="28"/>
        </w:rPr>
        <w:t>е</w:t>
      </w:r>
      <w:r w:rsidRPr="009C0633">
        <w:rPr>
          <w:rFonts w:ascii="Times New Roman" w:hAnsi="Times New Roman" w:cs="Times New Roman"/>
          <w:sz w:val="28"/>
          <w:szCs w:val="28"/>
        </w:rPr>
        <w:t>т ответственность за уровень и организацию всех видов</w:t>
      </w:r>
      <w:r w:rsidR="00890DDA" w:rsidRPr="00890DDA">
        <w:rPr>
          <w:rFonts w:ascii="Times New Roman" w:hAnsi="Times New Roman" w:cs="Times New Roman"/>
          <w:sz w:val="28"/>
          <w:szCs w:val="28"/>
        </w:rPr>
        <w:t xml:space="preserve"> </w:t>
      </w:r>
      <w:r w:rsidR="00890DDA" w:rsidRPr="009C0633">
        <w:rPr>
          <w:rFonts w:ascii="Times New Roman" w:hAnsi="Times New Roman" w:cs="Times New Roman"/>
          <w:sz w:val="28"/>
          <w:szCs w:val="28"/>
        </w:rPr>
        <w:t>работы</w:t>
      </w:r>
      <w:r w:rsidR="00890DDA">
        <w:rPr>
          <w:rFonts w:ascii="Times New Roman" w:hAnsi="Times New Roman" w:cs="Times New Roman"/>
          <w:sz w:val="28"/>
          <w:szCs w:val="28"/>
        </w:rPr>
        <w:t>, связанных с подготовкой бакалавров</w:t>
      </w:r>
      <w:r w:rsidRPr="009C0633">
        <w:rPr>
          <w:rFonts w:ascii="Times New Roman" w:hAnsi="Times New Roman" w:cs="Times New Roman"/>
          <w:sz w:val="28"/>
          <w:szCs w:val="28"/>
        </w:rPr>
        <w:t xml:space="preserve">. </w:t>
      </w:r>
    </w:p>
    <w:p w:rsidR="001C54EE" w:rsidRPr="009C0633" w:rsidRDefault="001C54EE"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Организация взаимодействия структур филиала обеспечивается взаимосвязанными планами работы филиала, кафедр</w:t>
      </w:r>
      <w:r w:rsidR="00EF0C32" w:rsidRPr="009C0633">
        <w:rPr>
          <w:rFonts w:ascii="Times New Roman" w:hAnsi="Times New Roman" w:cs="Times New Roman"/>
          <w:sz w:val="28"/>
          <w:szCs w:val="28"/>
        </w:rPr>
        <w:t>ы</w:t>
      </w:r>
      <w:r w:rsidRPr="009C0633">
        <w:rPr>
          <w:rFonts w:ascii="Times New Roman" w:hAnsi="Times New Roman" w:cs="Times New Roman"/>
          <w:sz w:val="28"/>
          <w:szCs w:val="28"/>
        </w:rPr>
        <w:t xml:space="preserve"> и совета филиала. Координация действий отдельных подразделений филиала обеспечивается: </w:t>
      </w:r>
    </w:p>
    <w:p w:rsidR="00EF0C32" w:rsidRPr="009C0633" w:rsidRDefault="00EF0C32"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w:t>
      </w:r>
      <w:r w:rsidR="001C54EE" w:rsidRPr="009C0633">
        <w:rPr>
          <w:rFonts w:ascii="Times New Roman" w:hAnsi="Times New Roman" w:cs="Times New Roman"/>
          <w:sz w:val="28"/>
          <w:szCs w:val="28"/>
        </w:rPr>
        <w:t>проведением совещаний по основным вопросам функционирования филиала на уровне</w:t>
      </w:r>
      <w:r w:rsidRPr="009C0633">
        <w:rPr>
          <w:rFonts w:ascii="Times New Roman" w:hAnsi="Times New Roman" w:cs="Times New Roman"/>
          <w:sz w:val="28"/>
          <w:szCs w:val="28"/>
        </w:rPr>
        <w:t>, заведующего</w:t>
      </w:r>
      <w:r w:rsidR="001C54EE" w:rsidRPr="009C0633">
        <w:rPr>
          <w:rFonts w:ascii="Times New Roman" w:hAnsi="Times New Roman" w:cs="Times New Roman"/>
          <w:sz w:val="28"/>
          <w:szCs w:val="28"/>
        </w:rPr>
        <w:t xml:space="preserve"> кафедрами</w:t>
      </w:r>
      <w:r w:rsidRPr="009C0633">
        <w:rPr>
          <w:rFonts w:ascii="Times New Roman" w:hAnsi="Times New Roman" w:cs="Times New Roman"/>
          <w:sz w:val="28"/>
          <w:szCs w:val="28"/>
        </w:rPr>
        <w:t xml:space="preserve"> и руководителей отделов</w:t>
      </w:r>
      <w:r w:rsidR="001C54EE" w:rsidRPr="009C0633">
        <w:rPr>
          <w:rFonts w:ascii="Times New Roman" w:hAnsi="Times New Roman" w:cs="Times New Roman"/>
          <w:sz w:val="28"/>
          <w:szCs w:val="28"/>
        </w:rPr>
        <w:t>;</w:t>
      </w:r>
    </w:p>
    <w:p w:rsidR="00EF0C32" w:rsidRPr="009C0633" w:rsidRDefault="00EF0C32"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w:t>
      </w:r>
      <w:r w:rsidR="001C54EE" w:rsidRPr="009C0633">
        <w:rPr>
          <w:rFonts w:ascii="Times New Roman" w:hAnsi="Times New Roman" w:cs="Times New Roman"/>
          <w:sz w:val="28"/>
          <w:szCs w:val="28"/>
        </w:rPr>
        <w:t>наличием внутренней телефонной связи</w:t>
      </w:r>
      <w:r w:rsidR="00585EA0" w:rsidRPr="009C0633">
        <w:rPr>
          <w:rFonts w:ascii="Times New Roman" w:hAnsi="Times New Roman" w:cs="Times New Roman"/>
          <w:sz w:val="28"/>
          <w:szCs w:val="28"/>
        </w:rPr>
        <w:t xml:space="preserve"> </w:t>
      </w:r>
      <w:r w:rsidR="001C54EE" w:rsidRPr="009C0633">
        <w:rPr>
          <w:rFonts w:ascii="Times New Roman" w:hAnsi="Times New Roman" w:cs="Times New Roman"/>
          <w:sz w:val="28"/>
          <w:szCs w:val="28"/>
        </w:rPr>
        <w:t xml:space="preserve">и локальной компьютерной сети с выходом в Интернет; </w:t>
      </w:r>
    </w:p>
    <w:p w:rsidR="001C54EE" w:rsidRPr="009C0633" w:rsidRDefault="00EF0C32"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w:t>
      </w:r>
      <w:r w:rsidR="001C54EE" w:rsidRPr="009C0633">
        <w:rPr>
          <w:rFonts w:ascii="Times New Roman" w:hAnsi="Times New Roman" w:cs="Times New Roman"/>
          <w:sz w:val="28"/>
          <w:szCs w:val="28"/>
        </w:rPr>
        <w:t xml:space="preserve">работой института кураторов. </w:t>
      </w:r>
    </w:p>
    <w:p w:rsidR="002325A9" w:rsidRPr="00645745" w:rsidRDefault="002325A9" w:rsidP="002325A9">
      <w:pPr>
        <w:widowControl w:val="0"/>
        <w:spacing w:after="0" w:line="240" w:lineRule="auto"/>
        <w:ind w:firstLine="709"/>
        <w:jc w:val="both"/>
        <w:rPr>
          <w:rFonts w:ascii="Times New Roman" w:hAnsi="Times New Roman" w:cs="Times New Roman"/>
          <w:szCs w:val="28"/>
        </w:rPr>
      </w:pPr>
    </w:p>
    <w:p w:rsidR="001C54EE" w:rsidRPr="009C0633" w:rsidRDefault="001C54EE" w:rsidP="002325A9">
      <w:pPr>
        <w:widowControl w:val="0"/>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2. ОБРАЗОВАТЕЛЬНАЯ ДЕЯТЕЛЬНОСТЬ</w:t>
      </w:r>
    </w:p>
    <w:p w:rsidR="0060486D" w:rsidRPr="00645745" w:rsidRDefault="0060486D" w:rsidP="002325A9">
      <w:pPr>
        <w:widowControl w:val="0"/>
        <w:spacing w:after="0" w:line="240" w:lineRule="auto"/>
        <w:ind w:firstLine="709"/>
        <w:jc w:val="both"/>
        <w:rPr>
          <w:rFonts w:ascii="Times New Roman" w:hAnsi="Times New Roman" w:cs="Times New Roman"/>
          <w:szCs w:val="28"/>
        </w:rPr>
      </w:pP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Филиал ведет образовательный процесс</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по следующим</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основным</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образовательным программам: </w:t>
      </w:r>
    </w:p>
    <w:p w:rsidR="0060486D" w:rsidRPr="009C0633" w:rsidRDefault="00EA69C0"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1. </w:t>
      </w:r>
      <w:r w:rsidR="0060486D" w:rsidRPr="009C0633">
        <w:rPr>
          <w:rFonts w:ascii="Times New Roman" w:hAnsi="Times New Roman" w:cs="Times New Roman"/>
          <w:sz w:val="28"/>
          <w:szCs w:val="28"/>
        </w:rPr>
        <w:t>программ</w:t>
      </w:r>
      <w:r w:rsidRPr="009C0633">
        <w:rPr>
          <w:rFonts w:ascii="Times New Roman" w:hAnsi="Times New Roman" w:cs="Times New Roman"/>
          <w:sz w:val="28"/>
          <w:szCs w:val="28"/>
        </w:rPr>
        <w:t>ы</w:t>
      </w:r>
      <w:r w:rsidR="00585EA0" w:rsidRPr="009C0633">
        <w:rPr>
          <w:rFonts w:ascii="Times New Roman" w:hAnsi="Times New Roman" w:cs="Times New Roman"/>
          <w:sz w:val="28"/>
          <w:szCs w:val="28"/>
        </w:rPr>
        <w:t xml:space="preserve"> </w:t>
      </w:r>
      <w:r w:rsidR="0060486D" w:rsidRPr="009C0633">
        <w:rPr>
          <w:rFonts w:ascii="Times New Roman" w:hAnsi="Times New Roman" w:cs="Times New Roman"/>
          <w:sz w:val="28"/>
          <w:szCs w:val="28"/>
        </w:rPr>
        <w:t xml:space="preserve">бакалавриата: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- 38.03.01 </w:t>
      </w:r>
      <w:r w:rsidR="00625ED3">
        <w:rPr>
          <w:rFonts w:ascii="Times New Roman" w:hAnsi="Times New Roman" w:cs="Times New Roman"/>
          <w:sz w:val="28"/>
          <w:szCs w:val="28"/>
        </w:rPr>
        <w:t>"</w:t>
      </w:r>
      <w:r w:rsidRPr="009C0633">
        <w:rPr>
          <w:rFonts w:ascii="Times New Roman" w:hAnsi="Times New Roman" w:cs="Times New Roman"/>
          <w:sz w:val="28"/>
          <w:szCs w:val="28"/>
        </w:rPr>
        <w:t>Экономика</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- 40.03.01 </w:t>
      </w:r>
      <w:r w:rsidR="00625ED3">
        <w:rPr>
          <w:rFonts w:ascii="Times New Roman" w:hAnsi="Times New Roman" w:cs="Times New Roman"/>
          <w:sz w:val="28"/>
          <w:szCs w:val="28"/>
        </w:rPr>
        <w:t>"</w:t>
      </w:r>
      <w:r w:rsidRPr="009C0633">
        <w:rPr>
          <w:rFonts w:ascii="Times New Roman" w:hAnsi="Times New Roman" w:cs="Times New Roman"/>
          <w:sz w:val="28"/>
          <w:szCs w:val="28"/>
        </w:rPr>
        <w:t>Юриспруденция</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- 09.03.03 </w:t>
      </w:r>
      <w:r w:rsidR="00625ED3">
        <w:rPr>
          <w:rFonts w:ascii="Times New Roman" w:hAnsi="Times New Roman" w:cs="Times New Roman"/>
          <w:sz w:val="28"/>
          <w:szCs w:val="28"/>
        </w:rPr>
        <w:t>"</w:t>
      </w:r>
      <w:r w:rsidRPr="009C0633">
        <w:rPr>
          <w:rFonts w:ascii="Times New Roman" w:hAnsi="Times New Roman" w:cs="Times New Roman"/>
          <w:sz w:val="28"/>
          <w:szCs w:val="28"/>
        </w:rPr>
        <w:t>Прикладная информатика</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w:t>
      </w:r>
    </w:p>
    <w:p w:rsidR="0060486D" w:rsidRPr="009C0633" w:rsidRDefault="00EA69C0"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2. п</w:t>
      </w:r>
      <w:r w:rsidR="0060486D" w:rsidRPr="009C0633">
        <w:rPr>
          <w:rFonts w:ascii="Times New Roman" w:hAnsi="Times New Roman" w:cs="Times New Roman"/>
          <w:sz w:val="28"/>
          <w:szCs w:val="28"/>
        </w:rPr>
        <w:t>рограмм</w:t>
      </w:r>
      <w:r w:rsidRPr="009C0633">
        <w:rPr>
          <w:rFonts w:ascii="Times New Roman" w:hAnsi="Times New Roman" w:cs="Times New Roman"/>
          <w:sz w:val="28"/>
          <w:szCs w:val="28"/>
        </w:rPr>
        <w:t>ы</w:t>
      </w:r>
      <w:r w:rsidR="0060486D" w:rsidRPr="009C0633">
        <w:rPr>
          <w:rFonts w:ascii="Times New Roman" w:hAnsi="Times New Roman" w:cs="Times New Roman"/>
          <w:sz w:val="28"/>
          <w:szCs w:val="28"/>
        </w:rPr>
        <w:t xml:space="preserve"> подготовки специалистов среднего звена: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- 09.02.01 </w:t>
      </w:r>
      <w:r w:rsidR="00625ED3">
        <w:rPr>
          <w:rFonts w:ascii="Times New Roman" w:hAnsi="Times New Roman" w:cs="Times New Roman"/>
          <w:sz w:val="28"/>
          <w:szCs w:val="28"/>
        </w:rPr>
        <w:t>"</w:t>
      </w:r>
      <w:r w:rsidRPr="009C0633">
        <w:rPr>
          <w:rFonts w:ascii="Times New Roman" w:hAnsi="Times New Roman" w:cs="Times New Roman"/>
          <w:sz w:val="28"/>
          <w:szCs w:val="28"/>
        </w:rPr>
        <w:t>Программирование в компьютерных системах</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- 38.02.01 </w:t>
      </w:r>
      <w:r w:rsidR="00625ED3">
        <w:rPr>
          <w:rFonts w:ascii="Times New Roman" w:hAnsi="Times New Roman" w:cs="Times New Roman"/>
          <w:sz w:val="28"/>
          <w:szCs w:val="28"/>
        </w:rPr>
        <w:t>"</w:t>
      </w:r>
      <w:r w:rsidRPr="009C0633">
        <w:rPr>
          <w:rFonts w:ascii="Times New Roman" w:hAnsi="Times New Roman" w:cs="Times New Roman"/>
          <w:sz w:val="28"/>
          <w:szCs w:val="28"/>
        </w:rPr>
        <w:t>Экономика и бухгалтерский учет (по отраслям)</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На 01 апреля 201</w:t>
      </w:r>
      <w:r w:rsidR="00890DDA">
        <w:rPr>
          <w:rFonts w:ascii="Times New Roman" w:hAnsi="Times New Roman" w:cs="Times New Roman"/>
          <w:sz w:val="28"/>
          <w:szCs w:val="28"/>
        </w:rPr>
        <w:t>9</w:t>
      </w:r>
      <w:r w:rsidRPr="009C0633">
        <w:rPr>
          <w:rFonts w:ascii="Times New Roman" w:hAnsi="Times New Roman" w:cs="Times New Roman"/>
          <w:sz w:val="28"/>
          <w:szCs w:val="28"/>
        </w:rPr>
        <w:t xml:space="preserve"> года в Филиале обучается </w:t>
      </w:r>
      <w:r w:rsidR="00C9006D">
        <w:rPr>
          <w:rFonts w:ascii="Times New Roman" w:hAnsi="Times New Roman" w:cs="Times New Roman"/>
          <w:sz w:val="28"/>
          <w:szCs w:val="28"/>
        </w:rPr>
        <w:t>384</w:t>
      </w:r>
      <w:r w:rsidRPr="009C0633">
        <w:rPr>
          <w:rFonts w:ascii="Times New Roman" w:hAnsi="Times New Roman" w:cs="Times New Roman"/>
          <w:sz w:val="28"/>
          <w:szCs w:val="28"/>
        </w:rPr>
        <w:t xml:space="preserve"> студент</w:t>
      </w:r>
      <w:r w:rsidR="00C9006D">
        <w:rPr>
          <w:rFonts w:ascii="Times New Roman" w:hAnsi="Times New Roman" w:cs="Times New Roman"/>
          <w:sz w:val="28"/>
          <w:szCs w:val="28"/>
        </w:rPr>
        <w:t>а</w:t>
      </w:r>
      <w:r w:rsidRPr="009C0633">
        <w:rPr>
          <w:rFonts w:ascii="Times New Roman" w:hAnsi="Times New Roman" w:cs="Times New Roman"/>
          <w:sz w:val="28"/>
          <w:szCs w:val="28"/>
        </w:rPr>
        <w:t>: по</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направлениям высшего образования - </w:t>
      </w:r>
      <w:r w:rsidR="00C9006D">
        <w:rPr>
          <w:rFonts w:ascii="Times New Roman" w:hAnsi="Times New Roman" w:cs="Times New Roman"/>
          <w:sz w:val="28"/>
          <w:szCs w:val="28"/>
        </w:rPr>
        <w:t>247</w:t>
      </w:r>
      <w:r w:rsidRPr="009C0633">
        <w:rPr>
          <w:rFonts w:ascii="Times New Roman" w:hAnsi="Times New Roman" w:cs="Times New Roman"/>
          <w:sz w:val="28"/>
          <w:szCs w:val="28"/>
        </w:rPr>
        <w:t xml:space="preserve"> студент</w:t>
      </w:r>
      <w:r w:rsidR="00C9006D">
        <w:rPr>
          <w:rFonts w:ascii="Times New Roman" w:hAnsi="Times New Roman" w:cs="Times New Roman"/>
          <w:sz w:val="28"/>
          <w:szCs w:val="28"/>
        </w:rPr>
        <w:t>ов</w:t>
      </w:r>
      <w:r w:rsidRPr="009C0633">
        <w:rPr>
          <w:rFonts w:ascii="Times New Roman" w:hAnsi="Times New Roman" w:cs="Times New Roman"/>
          <w:sz w:val="28"/>
          <w:szCs w:val="28"/>
        </w:rPr>
        <w:t xml:space="preserve"> (в т.ч. </w:t>
      </w:r>
      <w:r w:rsidR="00626CA8" w:rsidRPr="009C0633">
        <w:rPr>
          <w:rFonts w:ascii="Times New Roman" w:hAnsi="Times New Roman" w:cs="Times New Roman"/>
          <w:sz w:val="28"/>
          <w:szCs w:val="28"/>
        </w:rPr>
        <w:t>2</w:t>
      </w:r>
      <w:r w:rsidR="00B90742">
        <w:rPr>
          <w:rFonts w:ascii="Times New Roman" w:hAnsi="Times New Roman" w:cs="Times New Roman"/>
          <w:sz w:val="28"/>
          <w:szCs w:val="28"/>
        </w:rPr>
        <w:t>4</w:t>
      </w:r>
      <w:r w:rsidRPr="009C0633">
        <w:rPr>
          <w:rFonts w:ascii="Times New Roman" w:hAnsi="Times New Roman" w:cs="Times New Roman"/>
          <w:sz w:val="28"/>
          <w:szCs w:val="28"/>
        </w:rPr>
        <w:t xml:space="preserve"> по очной форме обучения</w:t>
      </w:r>
      <w:r w:rsidR="00B90742">
        <w:rPr>
          <w:rFonts w:ascii="Times New Roman" w:hAnsi="Times New Roman" w:cs="Times New Roman"/>
          <w:sz w:val="28"/>
          <w:szCs w:val="28"/>
        </w:rPr>
        <w:t>, 35 - по очно-заочной</w:t>
      </w:r>
      <w:r w:rsidRPr="009C0633">
        <w:rPr>
          <w:rFonts w:ascii="Times New Roman" w:hAnsi="Times New Roman" w:cs="Times New Roman"/>
          <w:sz w:val="28"/>
          <w:szCs w:val="28"/>
        </w:rPr>
        <w:t xml:space="preserve"> и </w:t>
      </w:r>
      <w:r w:rsidR="00C9006D">
        <w:rPr>
          <w:rFonts w:ascii="Times New Roman" w:hAnsi="Times New Roman" w:cs="Times New Roman"/>
          <w:sz w:val="28"/>
          <w:szCs w:val="28"/>
        </w:rPr>
        <w:t>188</w:t>
      </w:r>
      <w:r w:rsidRPr="009C0633">
        <w:rPr>
          <w:rFonts w:ascii="Times New Roman" w:hAnsi="Times New Roman" w:cs="Times New Roman"/>
          <w:sz w:val="28"/>
          <w:szCs w:val="28"/>
        </w:rPr>
        <w:t xml:space="preserve"> по заочной), по специальностям среднего профессионального образования – </w:t>
      </w:r>
      <w:r w:rsidR="00D010D5" w:rsidRPr="009C0633">
        <w:rPr>
          <w:rFonts w:ascii="Times New Roman" w:hAnsi="Times New Roman" w:cs="Times New Roman"/>
          <w:sz w:val="28"/>
          <w:szCs w:val="28"/>
        </w:rPr>
        <w:t>13</w:t>
      </w:r>
      <w:r w:rsidR="00B90742">
        <w:rPr>
          <w:rFonts w:ascii="Times New Roman" w:hAnsi="Times New Roman" w:cs="Times New Roman"/>
          <w:sz w:val="28"/>
          <w:szCs w:val="28"/>
        </w:rPr>
        <w:t>7</w:t>
      </w:r>
      <w:r w:rsidRPr="009C0633">
        <w:rPr>
          <w:rFonts w:ascii="Times New Roman" w:hAnsi="Times New Roman" w:cs="Times New Roman"/>
          <w:sz w:val="28"/>
          <w:szCs w:val="28"/>
        </w:rPr>
        <w:t xml:space="preserve"> человек, все по очной форме обучения. Устойчивым спросом среди абитуриентов пользу</w:t>
      </w:r>
      <w:r w:rsidR="00B90742">
        <w:rPr>
          <w:rFonts w:ascii="Times New Roman" w:hAnsi="Times New Roman" w:cs="Times New Roman"/>
          <w:sz w:val="28"/>
          <w:szCs w:val="28"/>
        </w:rPr>
        <w:t>ю</w:t>
      </w:r>
      <w:r w:rsidRPr="009C0633">
        <w:rPr>
          <w:rFonts w:ascii="Times New Roman" w:hAnsi="Times New Roman" w:cs="Times New Roman"/>
          <w:sz w:val="28"/>
          <w:szCs w:val="28"/>
        </w:rPr>
        <w:t>тся направлени</w:t>
      </w:r>
      <w:r w:rsidR="00B90742">
        <w:rPr>
          <w:rFonts w:ascii="Times New Roman" w:hAnsi="Times New Roman" w:cs="Times New Roman"/>
          <w:sz w:val="28"/>
          <w:szCs w:val="28"/>
        </w:rPr>
        <w:t>я</w:t>
      </w:r>
      <w:r w:rsidRPr="009C0633">
        <w:rPr>
          <w:rFonts w:ascii="Times New Roman" w:hAnsi="Times New Roman" w:cs="Times New Roman"/>
          <w:sz w:val="28"/>
          <w:szCs w:val="28"/>
        </w:rPr>
        <w:t xml:space="preserve"> </w:t>
      </w:r>
      <w:r w:rsidR="00D010D5" w:rsidRPr="009C0633">
        <w:rPr>
          <w:rFonts w:ascii="Times New Roman" w:hAnsi="Times New Roman" w:cs="Times New Roman"/>
          <w:sz w:val="28"/>
          <w:szCs w:val="28"/>
        </w:rPr>
        <w:t xml:space="preserve">бакалавриата 38.03.01 </w:t>
      </w:r>
      <w:r w:rsidR="00625ED3">
        <w:rPr>
          <w:rFonts w:ascii="Times New Roman" w:hAnsi="Times New Roman" w:cs="Times New Roman"/>
          <w:sz w:val="28"/>
          <w:szCs w:val="28"/>
        </w:rPr>
        <w:t>"</w:t>
      </w:r>
      <w:r w:rsidRPr="009C0633">
        <w:rPr>
          <w:rFonts w:ascii="Times New Roman" w:hAnsi="Times New Roman" w:cs="Times New Roman"/>
          <w:sz w:val="28"/>
          <w:szCs w:val="28"/>
        </w:rPr>
        <w:t>Экономика</w:t>
      </w:r>
      <w:r w:rsidR="00625ED3">
        <w:rPr>
          <w:rFonts w:ascii="Times New Roman" w:hAnsi="Times New Roman" w:cs="Times New Roman"/>
          <w:sz w:val="28"/>
          <w:szCs w:val="28"/>
        </w:rPr>
        <w:t>"</w:t>
      </w:r>
      <w:r w:rsidR="00B90742">
        <w:rPr>
          <w:rFonts w:ascii="Times New Roman" w:hAnsi="Times New Roman" w:cs="Times New Roman"/>
          <w:sz w:val="28"/>
          <w:szCs w:val="28"/>
        </w:rPr>
        <w:t xml:space="preserve">, 40.03.01 </w:t>
      </w:r>
      <w:r w:rsidR="00625ED3">
        <w:rPr>
          <w:rFonts w:ascii="Times New Roman" w:hAnsi="Times New Roman" w:cs="Times New Roman"/>
          <w:sz w:val="28"/>
          <w:szCs w:val="28"/>
        </w:rPr>
        <w:t>"</w:t>
      </w:r>
      <w:r w:rsidR="00B90742">
        <w:rPr>
          <w:rFonts w:ascii="Times New Roman" w:hAnsi="Times New Roman" w:cs="Times New Roman"/>
          <w:sz w:val="28"/>
          <w:szCs w:val="28"/>
        </w:rPr>
        <w:t>Юриспруденция</w:t>
      </w:r>
      <w:r w:rsidR="00625ED3">
        <w:rPr>
          <w:rFonts w:ascii="Times New Roman" w:hAnsi="Times New Roman" w:cs="Times New Roman"/>
          <w:sz w:val="28"/>
          <w:szCs w:val="28"/>
        </w:rPr>
        <w:t>"</w:t>
      </w:r>
      <w:r w:rsidR="00B90742">
        <w:rPr>
          <w:rFonts w:ascii="Times New Roman" w:hAnsi="Times New Roman" w:cs="Times New Roman"/>
          <w:sz w:val="28"/>
          <w:szCs w:val="28"/>
        </w:rPr>
        <w:t xml:space="preserve"> </w:t>
      </w:r>
      <w:r w:rsidR="00D010D5" w:rsidRPr="009C0633">
        <w:rPr>
          <w:rFonts w:ascii="Times New Roman" w:hAnsi="Times New Roman" w:cs="Times New Roman"/>
          <w:sz w:val="28"/>
          <w:szCs w:val="28"/>
        </w:rPr>
        <w:t xml:space="preserve">и специальности СПО 38.02.01 </w:t>
      </w:r>
      <w:r w:rsidR="00625ED3">
        <w:rPr>
          <w:rFonts w:ascii="Times New Roman" w:hAnsi="Times New Roman" w:cs="Times New Roman"/>
          <w:sz w:val="28"/>
          <w:szCs w:val="28"/>
        </w:rPr>
        <w:t>"</w:t>
      </w:r>
      <w:r w:rsidR="00D010D5" w:rsidRPr="009C0633">
        <w:rPr>
          <w:rFonts w:ascii="Times New Roman" w:hAnsi="Times New Roman" w:cs="Times New Roman"/>
          <w:sz w:val="28"/>
          <w:szCs w:val="28"/>
        </w:rPr>
        <w:t>Экономика и бухгалтерский учет (по отраслям)</w:t>
      </w:r>
      <w:r w:rsidR="00625ED3">
        <w:rPr>
          <w:rFonts w:ascii="Times New Roman" w:hAnsi="Times New Roman" w:cs="Times New Roman"/>
          <w:sz w:val="28"/>
          <w:szCs w:val="28"/>
        </w:rPr>
        <w:t>"</w:t>
      </w:r>
      <w:r w:rsidR="00D010D5" w:rsidRPr="009C0633">
        <w:rPr>
          <w:rFonts w:ascii="Times New Roman" w:hAnsi="Times New Roman" w:cs="Times New Roman"/>
          <w:sz w:val="28"/>
          <w:szCs w:val="28"/>
        </w:rPr>
        <w:t>, 09</w:t>
      </w:r>
      <w:r w:rsidR="00085658" w:rsidRPr="009C0633">
        <w:rPr>
          <w:rFonts w:ascii="Times New Roman" w:hAnsi="Times New Roman" w:cs="Times New Roman"/>
          <w:sz w:val="28"/>
          <w:szCs w:val="28"/>
        </w:rPr>
        <w:t xml:space="preserve">.02.03 </w:t>
      </w:r>
      <w:r w:rsidR="00625ED3">
        <w:rPr>
          <w:rFonts w:ascii="Times New Roman" w:hAnsi="Times New Roman" w:cs="Times New Roman"/>
          <w:sz w:val="28"/>
          <w:szCs w:val="28"/>
        </w:rPr>
        <w:t>"</w:t>
      </w:r>
      <w:r w:rsidR="00D010D5" w:rsidRPr="009C0633">
        <w:rPr>
          <w:rFonts w:ascii="Times New Roman" w:hAnsi="Times New Roman" w:cs="Times New Roman"/>
          <w:sz w:val="28"/>
          <w:szCs w:val="28"/>
        </w:rPr>
        <w:t>Программирование в компьютерных системах</w:t>
      </w:r>
      <w:r w:rsidR="00625ED3">
        <w:rPr>
          <w:rFonts w:ascii="Times New Roman" w:hAnsi="Times New Roman" w:cs="Times New Roman"/>
          <w:sz w:val="28"/>
          <w:szCs w:val="28"/>
        </w:rPr>
        <w:t>"</w:t>
      </w:r>
      <w:r w:rsidR="00D010D5" w:rsidRPr="009C0633">
        <w:rPr>
          <w:rFonts w:ascii="Times New Roman" w:hAnsi="Times New Roman" w:cs="Times New Roman"/>
          <w:sz w:val="28"/>
          <w:szCs w:val="28"/>
        </w:rPr>
        <w:t>.</w:t>
      </w:r>
      <w:r w:rsidRPr="009C0633">
        <w:rPr>
          <w:rFonts w:ascii="Times New Roman" w:hAnsi="Times New Roman" w:cs="Times New Roman"/>
          <w:sz w:val="28"/>
          <w:szCs w:val="28"/>
        </w:rPr>
        <w:t xml:space="preserve"> По направлению </w:t>
      </w:r>
      <w:r w:rsidR="00D010D5" w:rsidRPr="009C0633">
        <w:rPr>
          <w:rFonts w:ascii="Times New Roman" w:hAnsi="Times New Roman" w:cs="Times New Roman"/>
          <w:sz w:val="28"/>
          <w:szCs w:val="28"/>
        </w:rPr>
        <w:t xml:space="preserve">ВО </w:t>
      </w:r>
      <w:r w:rsidR="00085658" w:rsidRPr="009C0633">
        <w:rPr>
          <w:rFonts w:ascii="Times New Roman" w:hAnsi="Times New Roman" w:cs="Times New Roman"/>
          <w:sz w:val="28"/>
          <w:szCs w:val="28"/>
        </w:rPr>
        <w:t xml:space="preserve">09.03.03 </w:t>
      </w:r>
      <w:r w:rsidR="00625ED3">
        <w:rPr>
          <w:rFonts w:ascii="Times New Roman" w:hAnsi="Times New Roman" w:cs="Times New Roman"/>
          <w:sz w:val="28"/>
          <w:szCs w:val="28"/>
        </w:rPr>
        <w:t>"</w:t>
      </w:r>
      <w:r w:rsidRPr="009C0633">
        <w:rPr>
          <w:rFonts w:ascii="Times New Roman" w:hAnsi="Times New Roman" w:cs="Times New Roman"/>
          <w:sz w:val="28"/>
          <w:szCs w:val="28"/>
        </w:rPr>
        <w:t>Прикладная информатика</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отсутствует набор на очное отделение, востребован</w:t>
      </w:r>
      <w:r w:rsidR="00645745">
        <w:rPr>
          <w:rFonts w:ascii="Times New Roman" w:hAnsi="Times New Roman" w:cs="Times New Roman"/>
          <w:sz w:val="28"/>
          <w:szCs w:val="28"/>
        </w:rPr>
        <w:t>ность имеется</w:t>
      </w:r>
      <w:r w:rsidRPr="009C0633">
        <w:rPr>
          <w:rFonts w:ascii="Times New Roman" w:hAnsi="Times New Roman" w:cs="Times New Roman"/>
          <w:sz w:val="28"/>
          <w:szCs w:val="28"/>
        </w:rPr>
        <w:t xml:space="preserve"> </w:t>
      </w:r>
      <w:r w:rsidR="00645745">
        <w:rPr>
          <w:rFonts w:ascii="Times New Roman" w:hAnsi="Times New Roman" w:cs="Times New Roman"/>
          <w:sz w:val="28"/>
          <w:szCs w:val="28"/>
        </w:rPr>
        <w:t xml:space="preserve">по </w:t>
      </w:r>
      <w:r w:rsidRPr="009C0633">
        <w:rPr>
          <w:rFonts w:ascii="Times New Roman" w:hAnsi="Times New Roman" w:cs="Times New Roman"/>
          <w:sz w:val="28"/>
          <w:szCs w:val="28"/>
        </w:rPr>
        <w:t>заочн</w:t>
      </w:r>
      <w:r w:rsidR="00645745">
        <w:rPr>
          <w:rFonts w:ascii="Times New Roman" w:hAnsi="Times New Roman" w:cs="Times New Roman"/>
          <w:sz w:val="28"/>
          <w:szCs w:val="28"/>
        </w:rPr>
        <w:t>ой</w:t>
      </w:r>
      <w:r w:rsidRPr="009C0633">
        <w:rPr>
          <w:rFonts w:ascii="Times New Roman" w:hAnsi="Times New Roman" w:cs="Times New Roman"/>
          <w:sz w:val="28"/>
          <w:szCs w:val="28"/>
        </w:rPr>
        <w:t xml:space="preserve"> </w:t>
      </w:r>
      <w:r w:rsidR="00645745">
        <w:rPr>
          <w:rFonts w:ascii="Times New Roman" w:hAnsi="Times New Roman" w:cs="Times New Roman"/>
          <w:sz w:val="28"/>
          <w:szCs w:val="28"/>
        </w:rPr>
        <w:t>(</w:t>
      </w:r>
      <w:r w:rsidRPr="009C0633">
        <w:rPr>
          <w:rFonts w:ascii="Times New Roman" w:hAnsi="Times New Roman" w:cs="Times New Roman"/>
          <w:sz w:val="28"/>
          <w:szCs w:val="28"/>
        </w:rPr>
        <w:t>ускоренн</w:t>
      </w:r>
      <w:r w:rsidR="00645745">
        <w:rPr>
          <w:rFonts w:ascii="Times New Roman" w:hAnsi="Times New Roman" w:cs="Times New Roman"/>
          <w:sz w:val="28"/>
          <w:szCs w:val="28"/>
        </w:rPr>
        <w:t>ой)</w:t>
      </w:r>
      <w:r w:rsidRPr="009C0633">
        <w:rPr>
          <w:rFonts w:ascii="Times New Roman" w:hAnsi="Times New Roman" w:cs="Times New Roman"/>
          <w:sz w:val="28"/>
          <w:szCs w:val="28"/>
        </w:rPr>
        <w:t xml:space="preserve"> форм</w:t>
      </w:r>
      <w:r w:rsidR="00645745">
        <w:rPr>
          <w:rFonts w:ascii="Times New Roman" w:hAnsi="Times New Roman" w:cs="Times New Roman"/>
          <w:sz w:val="28"/>
          <w:szCs w:val="28"/>
        </w:rPr>
        <w:t>е</w:t>
      </w:r>
      <w:r w:rsidRPr="009C0633">
        <w:rPr>
          <w:rFonts w:ascii="Times New Roman" w:hAnsi="Times New Roman" w:cs="Times New Roman"/>
          <w:sz w:val="28"/>
          <w:szCs w:val="28"/>
        </w:rPr>
        <w:t xml:space="preserve"> обучения среди абитуриентов – выпускников техникумов и колледжей. </w:t>
      </w:r>
    </w:p>
    <w:p w:rsidR="0060486D" w:rsidRPr="00645745" w:rsidRDefault="0060486D" w:rsidP="002325A9">
      <w:pPr>
        <w:widowControl w:val="0"/>
        <w:spacing w:after="0" w:line="240" w:lineRule="auto"/>
        <w:ind w:firstLine="709"/>
        <w:jc w:val="both"/>
        <w:rPr>
          <w:rFonts w:ascii="Times New Roman" w:hAnsi="Times New Roman" w:cs="Times New Roman"/>
          <w:sz w:val="24"/>
          <w:szCs w:val="24"/>
        </w:rPr>
      </w:pPr>
      <w:r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jc w:val="center"/>
        <w:rPr>
          <w:rFonts w:ascii="Times New Roman" w:hAnsi="Times New Roman" w:cs="Times New Roman"/>
          <w:sz w:val="28"/>
          <w:szCs w:val="28"/>
        </w:rPr>
      </w:pPr>
      <w:r w:rsidRPr="009C0633">
        <w:rPr>
          <w:rFonts w:ascii="Times New Roman" w:hAnsi="Times New Roman" w:cs="Times New Roman"/>
          <w:sz w:val="28"/>
          <w:szCs w:val="28"/>
        </w:rPr>
        <w:t>Результаты приема абитуриентов в 201</w:t>
      </w:r>
      <w:r w:rsidR="00645745">
        <w:rPr>
          <w:rFonts w:ascii="Times New Roman" w:hAnsi="Times New Roman" w:cs="Times New Roman"/>
          <w:sz w:val="28"/>
          <w:szCs w:val="28"/>
        </w:rPr>
        <w:t>8</w:t>
      </w:r>
      <w:r w:rsidRPr="009C0633">
        <w:rPr>
          <w:rFonts w:ascii="Times New Roman" w:hAnsi="Times New Roman" w:cs="Times New Roman"/>
          <w:sz w:val="28"/>
          <w:szCs w:val="28"/>
        </w:rPr>
        <w:t xml:space="preserve"> году</w:t>
      </w:r>
    </w:p>
    <w:p w:rsidR="0060486D" w:rsidRPr="009C0633" w:rsidRDefault="0060486D" w:rsidP="002325A9">
      <w:pPr>
        <w:widowControl w:val="0"/>
        <w:spacing w:after="0" w:line="240" w:lineRule="auto"/>
        <w:jc w:val="center"/>
        <w:rPr>
          <w:rFonts w:ascii="Times New Roman" w:hAnsi="Times New Roman" w:cs="Times New Roman"/>
          <w:sz w:val="28"/>
          <w:szCs w:val="28"/>
        </w:rPr>
      </w:pPr>
      <w:r w:rsidRPr="009C0633">
        <w:rPr>
          <w:rFonts w:ascii="Times New Roman" w:hAnsi="Times New Roman" w:cs="Times New Roman"/>
          <w:sz w:val="28"/>
          <w:szCs w:val="28"/>
        </w:rPr>
        <w:t>Очная форма обучения (среднее профессиональное образование)</w:t>
      </w:r>
    </w:p>
    <w:tbl>
      <w:tblPr>
        <w:tblStyle w:val="a3"/>
        <w:tblW w:w="0" w:type="auto"/>
        <w:tblCellMar>
          <w:left w:w="28" w:type="dxa"/>
          <w:right w:w="28" w:type="dxa"/>
        </w:tblCellMar>
        <w:tblLook w:val="04A0"/>
      </w:tblPr>
      <w:tblGrid>
        <w:gridCol w:w="737"/>
        <w:gridCol w:w="5954"/>
        <w:gridCol w:w="2720"/>
      </w:tblGrid>
      <w:tr w:rsidR="0060486D" w:rsidRPr="009C0633" w:rsidTr="00645745">
        <w:tc>
          <w:tcPr>
            <w:tcW w:w="737" w:type="dxa"/>
          </w:tcPr>
          <w:p w:rsidR="0060486D" w:rsidRPr="009C0633" w:rsidRDefault="0060486D" w:rsidP="002325A9">
            <w:pPr>
              <w:widowControl w:val="0"/>
              <w:jc w:val="center"/>
              <w:rPr>
                <w:rFonts w:ascii="Times New Roman" w:hAnsi="Times New Roman" w:cs="Times New Roman"/>
                <w:sz w:val="24"/>
                <w:szCs w:val="24"/>
              </w:rPr>
            </w:pPr>
            <w:r w:rsidRPr="009C0633">
              <w:rPr>
                <w:rFonts w:ascii="Times New Roman" w:hAnsi="Times New Roman" w:cs="Times New Roman"/>
                <w:sz w:val="24"/>
                <w:szCs w:val="24"/>
              </w:rPr>
              <w:t>№ п/п</w:t>
            </w:r>
          </w:p>
        </w:tc>
        <w:tc>
          <w:tcPr>
            <w:tcW w:w="5954" w:type="dxa"/>
          </w:tcPr>
          <w:p w:rsidR="0060486D" w:rsidRPr="009C0633" w:rsidRDefault="0060486D" w:rsidP="002325A9">
            <w:pPr>
              <w:widowControl w:val="0"/>
              <w:jc w:val="center"/>
              <w:rPr>
                <w:rFonts w:ascii="Times New Roman" w:hAnsi="Times New Roman" w:cs="Times New Roman"/>
                <w:sz w:val="24"/>
                <w:szCs w:val="24"/>
              </w:rPr>
            </w:pPr>
            <w:r w:rsidRPr="009C0633">
              <w:rPr>
                <w:rFonts w:ascii="Times New Roman" w:hAnsi="Times New Roman" w:cs="Times New Roman"/>
                <w:sz w:val="24"/>
                <w:szCs w:val="24"/>
              </w:rPr>
              <w:t>Специальность</w:t>
            </w:r>
          </w:p>
        </w:tc>
        <w:tc>
          <w:tcPr>
            <w:tcW w:w="2720" w:type="dxa"/>
          </w:tcPr>
          <w:p w:rsidR="0060486D" w:rsidRPr="009C0633" w:rsidRDefault="0060486D" w:rsidP="00645745">
            <w:pPr>
              <w:widowControl w:val="0"/>
              <w:jc w:val="center"/>
              <w:rPr>
                <w:rFonts w:ascii="Times New Roman" w:hAnsi="Times New Roman" w:cs="Times New Roman"/>
                <w:sz w:val="24"/>
                <w:szCs w:val="24"/>
              </w:rPr>
            </w:pPr>
            <w:r w:rsidRPr="009C0633">
              <w:rPr>
                <w:rFonts w:ascii="Times New Roman" w:hAnsi="Times New Roman" w:cs="Times New Roman"/>
                <w:sz w:val="24"/>
                <w:szCs w:val="24"/>
              </w:rPr>
              <w:t>Количество</w:t>
            </w:r>
            <w:r w:rsidR="00645745">
              <w:rPr>
                <w:rFonts w:ascii="Times New Roman" w:hAnsi="Times New Roman" w:cs="Times New Roman"/>
                <w:sz w:val="24"/>
                <w:szCs w:val="24"/>
              </w:rPr>
              <w:t xml:space="preserve"> </w:t>
            </w:r>
            <w:r w:rsidRPr="009C0633">
              <w:rPr>
                <w:rFonts w:ascii="Times New Roman" w:hAnsi="Times New Roman" w:cs="Times New Roman"/>
                <w:sz w:val="24"/>
                <w:szCs w:val="24"/>
              </w:rPr>
              <w:t>студентов</w:t>
            </w:r>
          </w:p>
        </w:tc>
      </w:tr>
      <w:tr w:rsidR="0060486D" w:rsidRPr="009C0633" w:rsidTr="00645745">
        <w:tc>
          <w:tcPr>
            <w:tcW w:w="737" w:type="dxa"/>
          </w:tcPr>
          <w:p w:rsidR="0060486D" w:rsidRPr="009C0633" w:rsidRDefault="0060486D" w:rsidP="002325A9">
            <w:pPr>
              <w:widowControl w:val="0"/>
              <w:jc w:val="both"/>
              <w:rPr>
                <w:rFonts w:ascii="Times New Roman" w:hAnsi="Times New Roman" w:cs="Times New Roman"/>
                <w:sz w:val="24"/>
                <w:szCs w:val="24"/>
              </w:rPr>
            </w:pPr>
            <w:r w:rsidRPr="009C0633">
              <w:rPr>
                <w:rFonts w:ascii="Times New Roman" w:hAnsi="Times New Roman" w:cs="Times New Roman"/>
                <w:sz w:val="24"/>
                <w:szCs w:val="24"/>
              </w:rPr>
              <w:t>1</w:t>
            </w:r>
          </w:p>
        </w:tc>
        <w:tc>
          <w:tcPr>
            <w:tcW w:w="5954" w:type="dxa"/>
          </w:tcPr>
          <w:p w:rsidR="0060486D" w:rsidRPr="009C0633" w:rsidRDefault="0060486D" w:rsidP="002325A9">
            <w:pPr>
              <w:widowControl w:val="0"/>
              <w:jc w:val="both"/>
              <w:rPr>
                <w:rFonts w:ascii="Times New Roman" w:hAnsi="Times New Roman" w:cs="Times New Roman"/>
                <w:sz w:val="24"/>
                <w:szCs w:val="24"/>
              </w:rPr>
            </w:pPr>
            <w:r w:rsidRPr="009C0633">
              <w:rPr>
                <w:rFonts w:ascii="Times New Roman" w:hAnsi="Times New Roman" w:cs="Times New Roman"/>
                <w:sz w:val="24"/>
                <w:szCs w:val="24"/>
              </w:rPr>
              <w:t>38.02.01. Экономика и бухгалтерский учет</w:t>
            </w:r>
          </w:p>
        </w:tc>
        <w:tc>
          <w:tcPr>
            <w:tcW w:w="2720" w:type="dxa"/>
          </w:tcPr>
          <w:p w:rsidR="0060486D" w:rsidRPr="009C0633" w:rsidRDefault="00DB7587" w:rsidP="002325A9">
            <w:pPr>
              <w:widowControl w:val="0"/>
              <w:jc w:val="center"/>
              <w:rPr>
                <w:rFonts w:ascii="Times New Roman" w:hAnsi="Times New Roman" w:cs="Times New Roman"/>
                <w:sz w:val="24"/>
                <w:szCs w:val="24"/>
              </w:rPr>
            </w:pPr>
            <w:r>
              <w:rPr>
                <w:rFonts w:ascii="Times New Roman" w:hAnsi="Times New Roman" w:cs="Times New Roman"/>
                <w:sz w:val="24"/>
                <w:szCs w:val="24"/>
              </w:rPr>
              <w:t>29</w:t>
            </w:r>
          </w:p>
        </w:tc>
      </w:tr>
      <w:tr w:rsidR="0060486D" w:rsidRPr="009C0633" w:rsidTr="00645745">
        <w:tc>
          <w:tcPr>
            <w:tcW w:w="737" w:type="dxa"/>
          </w:tcPr>
          <w:p w:rsidR="0060486D" w:rsidRPr="009C0633" w:rsidRDefault="0060486D" w:rsidP="002325A9">
            <w:pPr>
              <w:widowControl w:val="0"/>
              <w:jc w:val="both"/>
              <w:rPr>
                <w:rFonts w:ascii="Times New Roman" w:hAnsi="Times New Roman" w:cs="Times New Roman"/>
                <w:sz w:val="24"/>
                <w:szCs w:val="24"/>
              </w:rPr>
            </w:pPr>
            <w:r w:rsidRPr="009C0633">
              <w:rPr>
                <w:rFonts w:ascii="Times New Roman" w:hAnsi="Times New Roman" w:cs="Times New Roman"/>
                <w:sz w:val="24"/>
                <w:szCs w:val="24"/>
              </w:rPr>
              <w:t>2</w:t>
            </w:r>
          </w:p>
        </w:tc>
        <w:tc>
          <w:tcPr>
            <w:tcW w:w="5954" w:type="dxa"/>
          </w:tcPr>
          <w:p w:rsidR="0060486D" w:rsidRPr="009C0633" w:rsidRDefault="0060486D" w:rsidP="00645745">
            <w:pPr>
              <w:widowControl w:val="0"/>
              <w:rPr>
                <w:rFonts w:ascii="Times New Roman" w:hAnsi="Times New Roman" w:cs="Times New Roman"/>
                <w:sz w:val="24"/>
                <w:szCs w:val="24"/>
              </w:rPr>
            </w:pPr>
            <w:r w:rsidRPr="009C0633">
              <w:rPr>
                <w:rFonts w:ascii="Times New Roman" w:hAnsi="Times New Roman" w:cs="Times New Roman"/>
                <w:sz w:val="24"/>
                <w:szCs w:val="24"/>
              </w:rPr>
              <w:t>09.02.03 Программирование в компьютерных системах</w:t>
            </w:r>
          </w:p>
        </w:tc>
        <w:tc>
          <w:tcPr>
            <w:tcW w:w="2720" w:type="dxa"/>
          </w:tcPr>
          <w:p w:rsidR="0060486D" w:rsidRPr="009C0633" w:rsidRDefault="00DB7587" w:rsidP="002325A9">
            <w:pPr>
              <w:widowControl w:val="0"/>
              <w:jc w:val="center"/>
              <w:rPr>
                <w:rFonts w:ascii="Times New Roman" w:hAnsi="Times New Roman" w:cs="Times New Roman"/>
                <w:sz w:val="24"/>
                <w:szCs w:val="24"/>
              </w:rPr>
            </w:pPr>
            <w:r>
              <w:rPr>
                <w:rFonts w:ascii="Times New Roman" w:hAnsi="Times New Roman" w:cs="Times New Roman"/>
                <w:sz w:val="24"/>
                <w:szCs w:val="24"/>
              </w:rPr>
              <w:t>31</w:t>
            </w:r>
          </w:p>
        </w:tc>
      </w:tr>
      <w:tr w:rsidR="0060486D" w:rsidRPr="009C0633" w:rsidTr="00645745">
        <w:tc>
          <w:tcPr>
            <w:tcW w:w="737" w:type="dxa"/>
          </w:tcPr>
          <w:p w:rsidR="0060486D" w:rsidRPr="009C0633" w:rsidRDefault="0060486D" w:rsidP="002325A9">
            <w:pPr>
              <w:widowControl w:val="0"/>
              <w:jc w:val="both"/>
              <w:rPr>
                <w:rFonts w:ascii="Times New Roman" w:hAnsi="Times New Roman" w:cs="Times New Roman"/>
                <w:sz w:val="24"/>
                <w:szCs w:val="24"/>
              </w:rPr>
            </w:pPr>
          </w:p>
        </w:tc>
        <w:tc>
          <w:tcPr>
            <w:tcW w:w="5954" w:type="dxa"/>
          </w:tcPr>
          <w:p w:rsidR="0060486D" w:rsidRPr="009C0633" w:rsidRDefault="0060486D" w:rsidP="002325A9">
            <w:pPr>
              <w:widowControl w:val="0"/>
              <w:jc w:val="both"/>
              <w:rPr>
                <w:rFonts w:ascii="Times New Roman" w:hAnsi="Times New Roman" w:cs="Times New Roman"/>
                <w:sz w:val="24"/>
                <w:szCs w:val="24"/>
              </w:rPr>
            </w:pPr>
            <w:r w:rsidRPr="009C0633">
              <w:rPr>
                <w:rFonts w:ascii="Times New Roman" w:hAnsi="Times New Roman" w:cs="Times New Roman"/>
                <w:sz w:val="24"/>
                <w:szCs w:val="24"/>
              </w:rPr>
              <w:t>Итого</w:t>
            </w:r>
          </w:p>
        </w:tc>
        <w:tc>
          <w:tcPr>
            <w:tcW w:w="2720" w:type="dxa"/>
          </w:tcPr>
          <w:p w:rsidR="0060486D" w:rsidRPr="009C0633" w:rsidRDefault="00DB7587" w:rsidP="002325A9">
            <w:pPr>
              <w:widowControl w:val="0"/>
              <w:jc w:val="center"/>
              <w:rPr>
                <w:rFonts w:ascii="Times New Roman" w:hAnsi="Times New Roman" w:cs="Times New Roman"/>
                <w:sz w:val="24"/>
                <w:szCs w:val="24"/>
              </w:rPr>
            </w:pPr>
            <w:r>
              <w:rPr>
                <w:rFonts w:ascii="Times New Roman" w:hAnsi="Times New Roman" w:cs="Times New Roman"/>
                <w:sz w:val="24"/>
                <w:szCs w:val="24"/>
              </w:rPr>
              <w:t>70</w:t>
            </w:r>
          </w:p>
        </w:tc>
      </w:tr>
    </w:tbl>
    <w:p w:rsidR="0060486D" w:rsidRPr="009C0633" w:rsidRDefault="0060486D" w:rsidP="002325A9">
      <w:pPr>
        <w:widowControl w:val="0"/>
        <w:spacing w:after="0" w:line="240" w:lineRule="auto"/>
        <w:ind w:firstLine="709"/>
        <w:jc w:val="both"/>
        <w:rPr>
          <w:rFonts w:ascii="Times New Roman" w:hAnsi="Times New Roman" w:cs="Times New Roman"/>
          <w:sz w:val="16"/>
          <w:szCs w:val="28"/>
        </w:rPr>
      </w:pPr>
    </w:p>
    <w:p w:rsidR="0060486D" w:rsidRDefault="0060486D" w:rsidP="002325A9">
      <w:pPr>
        <w:widowControl w:val="0"/>
        <w:spacing w:after="0" w:line="240" w:lineRule="auto"/>
        <w:jc w:val="center"/>
        <w:rPr>
          <w:rFonts w:ascii="Times New Roman" w:hAnsi="Times New Roman" w:cs="Times New Roman"/>
          <w:sz w:val="28"/>
          <w:szCs w:val="28"/>
        </w:rPr>
      </w:pPr>
      <w:r w:rsidRPr="009C0633">
        <w:rPr>
          <w:rFonts w:ascii="Times New Roman" w:hAnsi="Times New Roman" w:cs="Times New Roman"/>
          <w:sz w:val="28"/>
          <w:szCs w:val="28"/>
        </w:rPr>
        <w:lastRenderedPageBreak/>
        <w:t>Результаты приема абитуриентов в 201</w:t>
      </w:r>
      <w:r w:rsidR="00AF23EC">
        <w:rPr>
          <w:rFonts w:ascii="Times New Roman" w:hAnsi="Times New Roman" w:cs="Times New Roman"/>
          <w:sz w:val="28"/>
          <w:szCs w:val="28"/>
        </w:rPr>
        <w:t>8</w:t>
      </w:r>
      <w:r w:rsidRPr="009C0633">
        <w:rPr>
          <w:rFonts w:ascii="Times New Roman" w:hAnsi="Times New Roman" w:cs="Times New Roman"/>
          <w:sz w:val="28"/>
          <w:szCs w:val="28"/>
        </w:rPr>
        <w:t xml:space="preserve"> году</w:t>
      </w:r>
    </w:p>
    <w:p w:rsidR="00AF23EC" w:rsidRPr="009C0633" w:rsidRDefault="00AF23EC" w:rsidP="00AF23E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9C0633">
        <w:rPr>
          <w:rFonts w:ascii="Times New Roman" w:hAnsi="Times New Roman" w:cs="Times New Roman"/>
          <w:sz w:val="28"/>
          <w:szCs w:val="28"/>
        </w:rPr>
        <w:t>чная форма обучения (высшее образование)</w:t>
      </w:r>
    </w:p>
    <w:tbl>
      <w:tblPr>
        <w:tblStyle w:val="a3"/>
        <w:tblW w:w="0" w:type="auto"/>
        <w:tblCellMar>
          <w:left w:w="28" w:type="dxa"/>
          <w:right w:w="28" w:type="dxa"/>
        </w:tblCellMar>
        <w:tblLook w:val="04A0"/>
      </w:tblPr>
      <w:tblGrid>
        <w:gridCol w:w="595"/>
        <w:gridCol w:w="5674"/>
        <w:gridCol w:w="3142"/>
      </w:tblGrid>
      <w:tr w:rsidR="00AF23EC" w:rsidRPr="009C0633" w:rsidTr="00A531FF">
        <w:tc>
          <w:tcPr>
            <w:tcW w:w="595" w:type="dxa"/>
          </w:tcPr>
          <w:p w:rsidR="00AF23EC" w:rsidRPr="009C0633" w:rsidRDefault="00AF23EC" w:rsidP="00A531FF">
            <w:pPr>
              <w:widowControl w:val="0"/>
              <w:jc w:val="center"/>
              <w:rPr>
                <w:rFonts w:ascii="Times New Roman" w:hAnsi="Times New Roman" w:cs="Times New Roman"/>
                <w:sz w:val="24"/>
                <w:szCs w:val="24"/>
              </w:rPr>
            </w:pPr>
            <w:r w:rsidRPr="009C0633">
              <w:rPr>
                <w:rFonts w:ascii="Times New Roman" w:hAnsi="Times New Roman" w:cs="Times New Roman"/>
                <w:sz w:val="24"/>
                <w:szCs w:val="24"/>
              </w:rPr>
              <w:t>№ п/п</w:t>
            </w:r>
          </w:p>
        </w:tc>
        <w:tc>
          <w:tcPr>
            <w:tcW w:w="5674" w:type="dxa"/>
          </w:tcPr>
          <w:p w:rsidR="00AF23EC" w:rsidRPr="009C0633" w:rsidRDefault="00AF23EC" w:rsidP="00A531FF">
            <w:pPr>
              <w:widowControl w:val="0"/>
              <w:jc w:val="center"/>
              <w:rPr>
                <w:rFonts w:ascii="Times New Roman" w:hAnsi="Times New Roman" w:cs="Times New Roman"/>
                <w:sz w:val="24"/>
                <w:szCs w:val="24"/>
              </w:rPr>
            </w:pPr>
            <w:r w:rsidRPr="009C0633">
              <w:rPr>
                <w:rFonts w:ascii="Times New Roman" w:hAnsi="Times New Roman" w:cs="Times New Roman"/>
                <w:sz w:val="24"/>
                <w:szCs w:val="24"/>
              </w:rPr>
              <w:t>Направление подготовки</w:t>
            </w:r>
          </w:p>
        </w:tc>
        <w:tc>
          <w:tcPr>
            <w:tcW w:w="3142" w:type="dxa"/>
          </w:tcPr>
          <w:p w:rsidR="00AF23EC" w:rsidRPr="009C0633" w:rsidRDefault="00AF23EC" w:rsidP="00A531FF">
            <w:pPr>
              <w:widowControl w:val="0"/>
              <w:jc w:val="center"/>
              <w:rPr>
                <w:rFonts w:ascii="Times New Roman" w:hAnsi="Times New Roman" w:cs="Times New Roman"/>
                <w:sz w:val="24"/>
                <w:szCs w:val="24"/>
              </w:rPr>
            </w:pPr>
            <w:r w:rsidRPr="009C0633">
              <w:rPr>
                <w:rFonts w:ascii="Times New Roman" w:hAnsi="Times New Roman" w:cs="Times New Roman"/>
                <w:sz w:val="24"/>
                <w:szCs w:val="24"/>
              </w:rPr>
              <w:t>Количество</w:t>
            </w:r>
          </w:p>
          <w:p w:rsidR="00AF23EC" w:rsidRPr="009C0633" w:rsidRDefault="00AF23EC" w:rsidP="00A531FF">
            <w:pPr>
              <w:widowControl w:val="0"/>
              <w:jc w:val="center"/>
              <w:rPr>
                <w:rFonts w:ascii="Times New Roman" w:hAnsi="Times New Roman" w:cs="Times New Roman"/>
                <w:sz w:val="24"/>
                <w:szCs w:val="24"/>
              </w:rPr>
            </w:pPr>
            <w:r w:rsidRPr="009C0633">
              <w:rPr>
                <w:rFonts w:ascii="Times New Roman" w:hAnsi="Times New Roman" w:cs="Times New Roman"/>
                <w:sz w:val="24"/>
                <w:szCs w:val="24"/>
              </w:rPr>
              <w:t>студентов</w:t>
            </w:r>
          </w:p>
        </w:tc>
      </w:tr>
      <w:tr w:rsidR="00AF23EC" w:rsidRPr="009C0633" w:rsidTr="00A531FF">
        <w:tc>
          <w:tcPr>
            <w:tcW w:w="595" w:type="dxa"/>
          </w:tcPr>
          <w:p w:rsidR="00AF23EC" w:rsidRPr="009C0633" w:rsidRDefault="00AF23EC" w:rsidP="00A531FF">
            <w:pPr>
              <w:widowControl w:val="0"/>
              <w:jc w:val="both"/>
              <w:rPr>
                <w:rFonts w:ascii="Times New Roman" w:hAnsi="Times New Roman" w:cs="Times New Roman"/>
                <w:sz w:val="24"/>
                <w:szCs w:val="24"/>
              </w:rPr>
            </w:pPr>
            <w:r w:rsidRPr="009C0633">
              <w:rPr>
                <w:rFonts w:ascii="Times New Roman" w:hAnsi="Times New Roman" w:cs="Times New Roman"/>
                <w:sz w:val="24"/>
                <w:szCs w:val="24"/>
              </w:rPr>
              <w:t>1</w:t>
            </w:r>
          </w:p>
        </w:tc>
        <w:tc>
          <w:tcPr>
            <w:tcW w:w="5674" w:type="dxa"/>
          </w:tcPr>
          <w:p w:rsidR="00AF23EC" w:rsidRPr="009C0633" w:rsidRDefault="00AF23EC" w:rsidP="00A531FF">
            <w:pPr>
              <w:widowControl w:val="0"/>
              <w:jc w:val="both"/>
              <w:rPr>
                <w:rFonts w:ascii="Times New Roman" w:hAnsi="Times New Roman" w:cs="Times New Roman"/>
                <w:sz w:val="24"/>
                <w:szCs w:val="24"/>
              </w:rPr>
            </w:pPr>
            <w:r w:rsidRPr="009C0633">
              <w:rPr>
                <w:rFonts w:ascii="Times New Roman" w:hAnsi="Times New Roman" w:cs="Times New Roman"/>
                <w:sz w:val="24"/>
                <w:szCs w:val="24"/>
              </w:rPr>
              <w:t>38.03.01 Экономика</w:t>
            </w:r>
          </w:p>
        </w:tc>
        <w:tc>
          <w:tcPr>
            <w:tcW w:w="3142" w:type="dxa"/>
          </w:tcPr>
          <w:p w:rsidR="00AF23EC" w:rsidRPr="009C0633" w:rsidRDefault="00AF23EC" w:rsidP="00A531FF">
            <w:pPr>
              <w:widowControl w:val="0"/>
              <w:jc w:val="center"/>
              <w:rPr>
                <w:rFonts w:ascii="Times New Roman" w:hAnsi="Times New Roman" w:cs="Times New Roman"/>
                <w:sz w:val="24"/>
                <w:szCs w:val="24"/>
              </w:rPr>
            </w:pPr>
            <w:r>
              <w:rPr>
                <w:rFonts w:ascii="Times New Roman" w:hAnsi="Times New Roman" w:cs="Times New Roman"/>
                <w:sz w:val="24"/>
                <w:szCs w:val="24"/>
              </w:rPr>
              <w:t>11</w:t>
            </w:r>
          </w:p>
        </w:tc>
      </w:tr>
      <w:tr w:rsidR="00AF23EC" w:rsidRPr="009C0633" w:rsidTr="00A531FF">
        <w:tc>
          <w:tcPr>
            <w:tcW w:w="595" w:type="dxa"/>
          </w:tcPr>
          <w:p w:rsidR="00AF23EC" w:rsidRPr="009C0633" w:rsidRDefault="00AF23EC" w:rsidP="00A531FF">
            <w:pPr>
              <w:widowControl w:val="0"/>
              <w:jc w:val="both"/>
              <w:rPr>
                <w:rFonts w:ascii="Times New Roman" w:hAnsi="Times New Roman" w:cs="Times New Roman"/>
                <w:sz w:val="24"/>
                <w:szCs w:val="24"/>
              </w:rPr>
            </w:pPr>
          </w:p>
        </w:tc>
        <w:tc>
          <w:tcPr>
            <w:tcW w:w="5674" w:type="dxa"/>
          </w:tcPr>
          <w:p w:rsidR="00AF23EC" w:rsidRPr="009C0633" w:rsidRDefault="00AF23EC" w:rsidP="00A531FF">
            <w:pPr>
              <w:widowControl w:val="0"/>
              <w:jc w:val="both"/>
              <w:rPr>
                <w:rFonts w:ascii="Times New Roman" w:hAnsi="Times New Roman" w:cs="Times New Roman"/>
                <w:sz w:val="24"/>
                <w:szCs w:val="24"/>
              </w:rPr>
            </w:pPr>
            <w:r w:rsidRPr="009C0633">
              <w:rPr>
                <w:rFonts w:ascii="Times New Roman" w:hAnsi="Times New Roman" w:cs="Times New Roman"/>
                <w:sz w:val="24"/>
                <w:szCs w:val="24"/>
              </w:rPr>
              <w:t>Итого</w:t>
            </w:r>
          </w:p>
        </w:tc>
        <w:tc>
          <w:tcPr>
            <w:tcW w:w="3142" w:type="dxa"/>
          </w:tcPr>
          <w:p w:rsidR="00AF23EC" w:rsidRPr="009C0633" w:rsidRDefault="00AF23EC" w:rsidP="00A531FF">
            <w:pPr>
              <w:widowControl w:val="0"/>
              <w:jc w:val="center"/>
              <w:rPr>
                <w:rFonts w:ascii="Times New Roman" w:hAnsi="Times New Roman" w:cs="Times New Roman"/>
                <w:sz w:val="24"/>
                <w:szCs w:val="24"/>
                <w:highlight w:val="red"/>
              </w:rPr>
            </w:pPr>
            <w:r>
              <w:rPr>
                <w:rFonts w:ascii="Times New Roman" w:hAnsi="Times New Roman" w:cs="Times New Roman"/>
                <w:sz w:val="24"/>
                <w:szCs w:val="24"/>
              </w:rPr>
              <w:t>11</w:t>
            </w:r>
          </w:p>
        </w:tc>
      </w:tr>
    </w:tbl>
    <w:p w:rsidR="00AF23EC" w:rsidRPr="009C0633" w:rsidRDefault="00AF23EC" w:rsidP="00AF23E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9C0633">
        <w:rPr>
          <w:rFonts w:ascii="Times New Roman" w:hAnsi="Times New Roman" w:cs="Times New Roman"/>
          <w:sz w:val="28"/>
          <w:szCs w:val="28"/>
        </w:rPr>
        <w:t>чн</w:t>
      </w:r>
      <w:r>
        <w:rPr>
          <w:rFonts w:ascii="Times New Roman" w:hAnsi="Times New Roman" w:cs="Times New Roman"/>
          <w:sz w:val="28"/>
          <w:szCs w:val="28"/>
        </w:rPr>
        <w:t>о-з</w:t>
      </w:r>
      <w:r w:rsidRPr="009C0633">
        <w:rPr>
          <w:rFonts w:ascii="Times New Roman" w:hAnsi="Times New Roman" w:cs="Times New Roman"/>
          <w:sz w:val="28"/>
          <w:szCs w:val="28"/>
        </w:rPr>
        <w:t>аочная форма обучения (высшее образование)</w:t>
      </w:r>
    </w:p>
    <w:tbl>
      <w:tblPr>
        <w:tblStyle w:val="a3"/>
        <w:tblW w:w="0" w:type="auto"/>
        <w:tblCellMar>
          <w:left w:w="28" w:type="dxa"/>
          <w:right w:w="28" w:type="dxa"/>
        </w:tblCellMar>
        <w:tblLook w:val="04A0"/>
      </w:tblPr>
      <w:tblGrid>
        <w:gridCol w:w="595"/>
        <w:gridCol w:w="5674"/>
        <w:gridCol w:w="3142"/>
      </w:tblGrid>
      <w:tr w:rsidR="00AF23EC" w:rsidRPr="009C0633" w:rsidTr="00A531FF">
        <w:tc>
          <w:tcPr>
            <w:tcW w:w="595" w:type="dxa"/>
          </w:tcPr>
          <w:p w:rsidR="00AF23EC" w:rsidRPr="009C0633" w:rsidRDefault="00AF23EC" w:rsidP="00A531FF">
            <w:pPr>
              <w:widowControl w:val="0"/>
              <w:jc w:val="center"/>
              <w:rPr>
                <w:rFonts w:ascii="Times New Roman" w:hAnsi="Times New Roman" w:cs="Times New Roman"/>
                <w:sz w:val="24"/>
                <w:szCs w:val="24"/>
              </w:rPr>
            </w:pPr>
            <w:r w:rsidRPr="009C0633">
              <w:rPr>
                <w:rFonts w:ascii="Times New Roman" w:hAnsi="Times New Roman" w:cs="Times New Roman"/>
                <w:sz w:val="24"/>
                <w:szCs w:val="24"/>
              </w:rPr>
              <w:t>№ п/п</w:t>
            </w:r>
          </w:p>
        </w:tc>
        <w:tc>
          <w:tcPr>
            <w:tcW w:w="5674" w:type="dxa"/>
          </w:tcPr>
          <w:p w:rsidR="00AF23EC" w:rsidRPr="009C0633" w:rsidRDefault="00AF23EC" w:rsidP="00A531FF">
            <w:pPr>
              <w:widowControl w:val="0"/>
              <w:jc w:val="center"/>
              <w:rPr>
                <w:rFonts w:ascii="Times New Roman" w:hAnsi="Times New Roman" w:cs="Times New Roman"/>
                <w:sz w:val="24"/>
                <w:szCs w:val="24"/>
              </w:rPr>
            </w:pPr>
            <w:r w:rsidRPr="009C0633">
              <w:rPr>
                <w:rFonts w:ascii="Times New Roman" w:hAnsi="Times New Roman" w:cs="Times New Roman"/>
                <w:sz w:val="24"/>
                <w:szCs w:val="24"/>
              </w:rPr>
              <w:t>Направление подготовки</w:t>
            </w:r>
          </w:p>
        </w:tc>
        <w:tc>
          <w:tcPr>
            <w:tcW w:w="3142" w:type="dxa"/>
          </w:tcPr>
          <w:p w:rsidR="00AF23EC" w:rsidRPr="009C0633" w:rsidRDefault="00AF23EC" w:rsidP="00A531FF">
            <w:pPr>
              <w:widowControl w:val="0"/>
              <w:jc w:val="center"/>
              <w:rPr>
                <w:rFonts w:ascii="Times New Roman" w:hAnsi="Times New Roman" w:cs="Times New Roman"/>
                <w:sz w:val="24"/>
                <w:szCs w:val="24"/>
              </w:rPr>
            </w:pPr>
            <w:r w:rsidRPr="009C0633">
              <w:rPr>
                <w:rFonts w:ascii="Times New Roman" w:hAnsi="Times New Roman" w:cs="Times New Roman"/>
                <w:sz w:val="24"/>
                <w:szCs w:val="24"/>
              </w:rPr>
              <w:t>Количество</w:t>
            </w:r>
          </w:p>
          <w:p w:rsidR="00AF23EC" w:rsidRPr="009C0633" w:rsidRDefault="00AF23EC" w:rsidP="00A531FF">
            <w:pPr>
              <w:widowControl w:val="0"/>
              <w:jc w:val="center"/>
              <w:rPr>
                <w:rFonts w:ascii="Times New Roman" w:hAnsi="Times New Roman" w:cs="Times New Roman"/>
                <w:sz w:val="24"/>
                <w:szCs w:val="24"/>
              </w:rPr>
            </w:pPr>
            <w:r w:rsidRPr="009C0633">
              <w:rPr>
                <w:rFonts w:ascii="Times New Roman" w:hAnsi="Times New Roman" w:cs="Times New Roman"/>
                <w:sz w:val="24"/>
                <w:szCs w:val="24"/>
              </w:rPr>
              <w:t>студентов</w:t>
            </w:r>
          </w:p>
        </w:tc>
      </w:tr>
      <w:tr w:rsidR="00AF23EC" w:rsidRPr="009C0633" w:rsidTr="00A531FF">
        <w:tc>
          <w:tcPr>
            <w:tcW w:w="595" w:type="dxa"/>
          </w:tcPr>
          <w:p w:rsidR="00AF23EC" w:rsidRPr="009C0633" w:rsidRDefault="00AF23EC" w:rsidP="00A531FF">
            <w:pPr>
              <w:widowControl w:val="0"/>
              <w:jc w:val="both"/>
              <w:rPr>
                <w:rFonts w:ascii="Times New Roman" w:hAnsi="Times New Roman" w:cs="Times New Roman"/>
                <w:sz w:val="24"/>
                <w:szCs w:val="24"/>
              </w:rPr>
            </w:pPr>
            <w:r>
              <w:rPr>
                <w:rFonts w:ascii="Times New Roman" w:hAnsi="Times New Roman" w:cs="Times New Roman"/>
                <w:sz w:val="24"/>
                <w:szCs w:val="24"/>
              </w:rPr>
              <w:t>1</w:t>
            </w:r>
          </w:p>
        </w:tc>
        <w:tc>
          <w:tcPr>
            <w:tcW w:w="5674" w:type="dxa"/>
          </w:tcPr>
          <w:p w:rsidR="00AF23EC" w:rsidRPr="009C0633" w:rsidRDefault="00AF23EC" w:rsidP="00A531FF">
            <w:pPr>
              <w:widowControl w:val="0"/>
              <w:jc w:val="both"/>
              <w:rPr>
                <w:rFonts w:ascii="Times New Roman" w:hAnsi="Times New Roman" w:cs="Times New Roman"/>
                <w:sz w:val="24"/>
                <w:szCs w:val="24"/>
              </w:rPr>
            </w:pPr>
            <w:r w:rsidRPr="009C0633">
              <w:rPr>
                <w:rFonts w:ascii="Times New Roman" w:hAnsi="Times New Roman" w:cs="Times New Roman"/>
                <w:sz w:val="24"/>
                <w:szCs w:val="24"/>
              </w:rPr>
              <w:t>40.03.01 Юриспруденция</w:t>
            </w:r>
          </w:p>
        </w:tc>
        <w:tc>
          <w:tcPr>
            <w:tcW w:w="3142" w:type="dxa"/>
          </w:tcPr>
          <w:p w:rsidR="00AF23EC" w:rsidRPr="009C0633" w:rsidRDefault="00AF23EC" w:rsidP="00A531FF">
            <w:pPr>
              <w:widowControl w:val="0"/>
              <w:jc w:val="center"/>
              <w:rPr>
                <w:rFonts w:ascii="Times New Roman" w:hAnsi="Times New Roman" w:cs="Times New Roman"/>
                <w:sz w:val="24"/>
                <w:szCs w:val="24"/>
              </w:rPr>
            </w:pPr>
            <w:r>
              <w:rPr>
                <w:rFonts w:ascii="Times New Roman" w:hAnsi="Times New Roman" w:cs="Times New Roman"/>
                <w:sz w:val="24"/>
                <w:szCs w:val="24"/>
              </w:rPr>
              <w:t>32</w:t>
            </w:r>
          </w:p>
        </w:tc>
      </w:tr>
      <w:tr w:rsidR="00AF23EC" w:rsidRPr="009C0633" w:rsidTr="00A531FF">
        <w:tc>
          <w:tcPr>
            <w:tcW w:w="595" w:type="dxa"/>
          </w:tcPr>
          <w:p w:rsidR="00AF23EC" w:rsidRPr="009C0633" w:rsidRDefault="00AF23EC" w:rsidP="00A531FF">
            <w:pPr>
              <w:widowControl w:val="0"/>
              <w:jc w:val="both"/>
              <w:rPr>
                <w:rFonts w:ascii="Times New Roman" w:hAnsi="Times New Roman" w:cs="Times New Roman"/>
                <w:sz w:val="24"/>
                <w:szCs w:val="24"/>
              </w:rPr>
            </w:pPr>
          </w:p>
        </w:tc>
        <w:tc>
          <w:tcPr>
            <w:tcW w:w="5674" w:type="dxa"/>
          </w:tcPr>
          <w:p w:rsidR="00AF23EC" w:rsidRPr="009C0633" w:rsidRDefault="00AF23EC" w:rsidP="00A531FF">
            <w:pPr>
              <w:widowControl w:val="0"/>
              <w:jc w:val="both"/>
              <w:rPr>
                <w:rFonts w:ascii="Times New Roman" w:hAnsi="Times New Roman" w:cs="Times New Roman"/>
                <w:sz w:val="24"/>
                <w:szCs w:val="24"/>
              </w:rPr>
            </w:pPr>
            <w:r w:rsidRPr="009C0633">
              <w:rPr>
                <w:rFonts w:ascii="Times New Roman" w:hAnsi="Times New Roman" w:cs="Times New Roman"/>
                <w:sz w:val="24"/>
                <w:szCs w:val="24"/>
              </w:rPr>
              <w:t>Итого</w:t>
            </w:r>
          </w:p>
        </w:tc>
        <w:tc>
          <w:tcPr>
            <w:tcW w:w="3142" w:type="dxa"/>
          </w:tcPr>
          <w:p w:rsidR="00AF23EC" w:rsidRPr="009C0633" w:rsidRDefault="00AF23EC" w:rsidP="00A531FF">
            <w:pPr>
              <w:widowControl w:val="0"/>
              <w:jc w:val="center"/>
              <w:rPr>
                <w:rFonts w:ascii="Times New Roman" w:hAnsi="Times New Roman" w:cs="Times New Roman"/>
                <w:sz w:val="24"/>
                <w:szCs w:val="24"/>
                <w:highlight w:val="red"/>
              </w:rPr>
            </w:pPr>
            <w:r w:rsidRPr="009C0633">
              <w:rPr>
                <w:rFonts w:ascii="Times New Roman" w:hAnsi="Times New Roman" w:cs="Times New Roman"/>
                <w:sz w:val="24"/>
                <w:szCs w:val="24"/>
              </w:rPr>
              <w:t>3</w:t>
            </w:r>
            <w:r>
              <w:rPr>
                <w:rFonts w:ascii="Times New Roman" w:hAnsi="Times New Roman" w:cs="Times New Roman"/>
                <w:sz w:val="24"/>
                <w:szCs w:val="24"/>
              </w:rPr>
              <w:t>2</w:t>
            </w:r>
          </w:p>
        </w:tc>
      </w:tr>
    </w:tbl>
    <w:p w:rsidR="0060486D" w:rsidRPr="009C0633" w:rsidRDefault="0060486D" w:rsidP="002325A9">
      <w:pPr>
        <w:widowControl w:val="0"/>
        <w:spacing w:after="0" w:line="240" w:lineRule="auto"/>
        <w:jc w:val="center"/>
        <w:rPr>
          <w:rFonts w:ascii="Times New Roman" w:hAnsi="Times New Roman" w:cs="Times New Roman"/>
          <w:sz w:val="28"/>
          <w:szCs w:val="28"/>
        </w:rPr>
      </w:pPr>
      <w:r w:rsidRPr="009C0633">
        <w:rPr>
          <w:rFonts w:ascii="Times New Roman" w:hAnsi="Times New Roman" w:cs="Times New Roman"/>
          <w:sz w:val="28"/>
          <w:szCs w:val="28"/>
        </w:rPr>
        <w:t>Заочная форма обучения (высшее образование)</w:t>
      </w:r>
    </w:p>
    <w:tbl>
      <w:tblPr>
        <w:tblStyle w:val="a3"/>
        <w:tblW w:w="0" w:type="auto"/>
        <w:tblCellMar>
          <w:left w:w="28" w:type="dxa"/>
          <w:right w:w="28" w:type="dxa"/>
        </w:tblCellMar>
        <w:tblLook w:val="04A0"/>
      </w:tblPr>
      <w:tblGrid>
        <w:gridCol w:w="595"/>
        <w:gridCol w:w="5674"/>
        <w:gridCol w:w="3142"/>
      </w:tblGrid>
      <w:tr w:rsidR="0060486D" w:rsidRPr="009C0633" w:rsidTr="00585EA0">
        <w:tc>
          <w:tcPr>
            <w:tcW w:w="595" w:type="dxa"/>
          </w:tcPr>
          <w:p w:rsidR="0060486D" w:rsidRPr="009C0633" w:rsidRDefault="0060486D" w:rsidP="002325A9">
            <w:pPr>
              <w:widowControl w:val="0"/>
              <w:jc w:val="center"/>
              <w:rPr>
                <w:rFonts w:ascii="Times New Roman" w:hAnsi="Times New Roman" w:cs="Times New Roman"/>
                <w:sz w:val="24"/>
                <w:szCs w:val="24"/>
              </w:rPr>
            </w:pPr>
            <w:r w:rsidRPr="009C0633">
              <w:rPr>
                <w:rFonts w:ascii="Times New Roman" w:hAnsi="Times New Roman" w:cs="Times New Roman"/>
                <w:sz w:val="24"/>
                <w:szCs w:val="24"/>
              </w:rPr>
              <w:t>№ п/п</w:t>
            </w:r>
          </w:p>
        </w:tc>
        <w:tc>
          <w:tcPr>
            <w:tcW w:w="5674" w:type="dxa"/>
          </w:tcPr>
          <w:p w:rsidR="0060486D" w:rsidRPr="009C0633" w:rsidRDefault="0060486D" w:rsidP="002325A9">
            <w:pPr>
              <w:widowControl w:val="0"/>
              <w:jc w:val="center"/>
              <w:rPr>
                <w:rFonts w:ascii="Times New Roman" w:hAnsi="Times New Roman" w:cs="Times New Roman"/>
                <w:sz w:val="24"/>
                <w:szCs w:val="24"/>
              </w:rPr>
            </w:pPr>
            <w:r w:rsidRPr="009C0633">
              <w:rPr>
                <w:rFonts w:ascii="Times New Roman" w:hAnsi="Times New Roman" w:cs="Times New Roman"/>
                <w:sz w:val="24"/>
                <w:szCs w:val="24"/>
              </w:rPr>
              <w:t>Направление подготовки</w:t>
            </w:r>
          </w:p>
        </w:tc>
        <w:tc>
          <w:tcPr>
            <w:tcW w:w="3142" w:type="dxa"/>
          </w:tcPr>
          <w:p w:rsidR="0060486D" w:rsidRPr="009C0633" w:rsidRDefault="0060486D" w:rsidP="002325A9">
            <w:pPr>
              <w:widowControl w:val="0"/>
              <w:jc w:val="center"/>
              <w:rPr>
                <w:rFonts w:ascii="Times New Roman" w:hAnsi="Times New Roman" w:cs="Times New Roman"/>
                <w:sz w:val="24"/>
                <w:szCs w:val="24"/>
              </w:rPr>
            </w:pPr>
            <w:r w:rsidRPr="009C0633">
              <w:rPr>
                <w:rFonts w:ascii="Times New Roman" w:hAnsi="Times New Roman" w:cs="Times New Roman"/>
                <w:sz w:val="24"/>
                <w:szCs w:val="24"/>
              </w:rPr>
              <w:t>Количество</w:t>
            </w:r>
          </w:p>
          <w:p w:rsidR="0060486D" w:rsidRPr="009C0633" w:rsidRDefault="0060486D" w:rsidP="002325A9">
            <w:pPr>
              <w:widowControl w:val="0"/>
              <w:jc w:val="center"/>
              <w:rPr>
                <w:rFonts w:ascii="Times New Roman" w:hAnsi="Times New Roman" w:cs="Times New Roman"/>
                <w:sz w:val="24"/>
                <w:szCs w:val="24"/>
              </w:rPr>
            </w:pPr>
            <w:r w:rsidRPr="009C0633">
              <w:rPr>
                <w:rFonts w:ascii="Times New Roman" w:hAnsi="Times New Roman" w:cs="Times New Roman"/>
                <w:sz w:val="24"/>
                <w:szCs w:val="24"/>
              </w:rPr>
              <w:t>студентов</w:t>
            </w:r>
          </w:p>
        </w:tc>
      </w:tr>
      <w:tr w:rsidR="0060486D" w:rsidRPr="009C0633" w:rsidTr="00585EA0">
        <w:tc>
          <w:tcPr>
            <w:tcW w:w="595" w:type="dxa"/>
          </w:tcPr>
          <w:p w:rsidR="0060486D" w:rsidRPr="009C0633" w:rsidRDefault="0060486D" w:rsidP="002325A9">
            <w:pPr>
              <w:widowControl w:val="0"/>
              <w:jc w:val="both"/>
              <w:rPr>
                <w:rFonts w:ascii="Times New Roman" w:hAnsi="Times New Roman" w:cs="Times New Roman"/>
                <w:sz w:val="24"/>
                <w:szCs w:val="24"/>
              </w:rPr>
            </w:pPr>
            <w:r w:rsidRPr="009C0633">
              <w:rPr>
                <w:rFonts w:ascii="Times New Roman" w:hAnsi="Times New Roman" w:cs="Times New Roman"/>
                <w:sz w:val="24"/>
                <w:szCs w:val="24"/>
              </w:rPr>
              <w:t>1</w:t>
            </w:r>
          </w:p>
        </w:tc>
        <w:tc>
          <w:tcPr>
            <w:tcW w:w="5674" w:type="dxa"/>
          </w:tcPr>
          <w:p w:rsidR="0060486D" w:rsidRPr="009C0633" w:rsidRDefault="0060486D" w:rsidP="002325A9">
            <w:pPr>
              <w:widowControl w:val="0"/>
              <w:jc w:val="both"/>
              <w:rPr>
                <w:rFonts w:ascii="Times New Roman" w:hAnsi="Times New Roman" w:cs="Times New Roman"/>
                <w:sz w:val="24"/>
                <w:szCs w:val="24"/>
              </w:rPr>
            </w:pPr>
            <w:r w:rsidRPr="009C0633">
              <w:rPr>
                <w:rFonts w:ascii="Times New Roman" w:hAnsi="Times New Roman" w:cs="Times New Roman"/>
                <w:sz w:val="24"/>
                <w:szCs w:val="24"/>
              </w:rPr>
              <w:t>38.03.01</w:t>
            </w:r>
            <w:r w:rsidR="00585EA0" w:rsidRPr="009C0633">
              <w:rPr>
                <w:rFonts w:ascii="Times New Roman" w:hAnsi="Times New Roman" w:cs="Times New Roman"/>
                <w:sz w:val="24"/>
                <w:szCs w:val="24"/>
              </w:rPr>
              <w:t xml:space="preserve"> </w:t>
            </w:r>
            <w:r w:rsidRPr="009C0633">
              <w:rPr>
                <w:rFonts w:ascii="Times New Roman" w:hAnsi="Times New Roman" w:cs="Times New Roman"/>
                <w:sz w:val="24"/>
                <w:szCs w:val="24"/>
              </w:rPr>
              <w:t>Экономика</w:t>
            </w:r>
          </w:p>
        </w:tc>
        <w:tc>
          <w:tcPr>
            <w:tcW w:w="3142" w:type="dxa"/>
          </w:tcPr>
          <w:p w:rsidR="0060486D" w:rsidRPr="009C0633" w:rsidRDefault="00AF23EC" w:rsidP="002325A9">
            <w:pPr>
              <w:widowControl w:val="0"/>
              <w:jc w:val="center"/>
              <w:rPr>
                <w:rFonts w:ascii="Times New Roman" w:hAnsi="Times New Roman" w:cs="Times New Roman"/>
                <w:sz w:val="24"/>
                <w:szCs w:val="24"/>
              </w:rPr>
            </w:pPr>
            <w:r>
              <w:rPr>
                <w:rFonts w:ascii="Times New Roman" w:hAnsi="Times New Roman" w:cs="Times New Roman"/>
                <w:sz w:val="24"/>
                <w:szCs w:val="24"/>
              </w:rPr>
              <w:t>20</w:t>
            </w:r>
          </w:p>
        </w:tc>
      </w:tr>
      <w:tr w:rsidR="0060486D" w:rsidRPr="009C0633" w:rsidTr="00585EA0">
        <w:tc>
          <w:tcPr>
            <w:tcW w:w="595" w:type="dxa"/>
          </w:tcPr>
          <w:p w:rsidR="0060486D" w:rsidRPr="009C0633" w:rsidRDefault="0060486D" w:rsidP="002325A9">
            <w:pPr>
              <w:widowControl w:val="0"/>
              <w:jc w:val="both"/>
              <w:rPr>
                <w:rFonts w:ascii="Times New Roman" w:hAnsi="Times New Roman" w:cs="Times New Roman"/>
                <w:sz w:val="24"/>
                <w:szCs w:val="24"/>
              </w:rPr>
            </w:pPr>
            <w:r w:rsidRPr="009C0633">
              <w:rPr>
                <w:rFonts w:ascii="Times New Roman" w:hAnsi="Times New Roman" w:cs="Times New Roman"/>
                <w:sz w:val="24"/>
                <w:szCs w:val="24"/>
              </w:rPr>
              <w:t>3</w:t>
            </w:r>
          </w:p>
        </w:tc>
        <w:tc>
          <w:tcPr>
            <w:tcW w:w="5674" w:type="dxa"/>
          </w:tcPr>
          <w:p w:rsidR="0060486D" w:rsidRPr="009C0633" w:rsidRDefault="0060486D" w:rsidP="002325A9">
            <w:pPr>
              <w:widowControl w:val="0"/>
              <w:jc w:val="both"/>
              <w:rPr>
                <w:rFonts w:ascii="Times New Roman" w:hAnsi="Times New Roman" w:cs="Times New Roman"/>
                <w:sz w:val="24"/>
                <w:szCs w:val="24"/>
              </w:rPr>
            </w:pPr>
            <w:r w:rsidRPr="009C0633">
              <w:rPr>
                <w:rFonts w:ascii="Times New Roman" w:hAnsi="Times New Roman" w:cs="Times New Roman"/>
                <w:sz w:val="24"/>
                <w:szCs w:val="24"/>
              </w:rPr>
              <w:t>09.03.03 Прикладная информатика</w:t>
            </w:r>
          </w:p>
        </w:tc>
        <w:tc>
          <w:tcPr>
            <w:tcW w:w="3142" w:type="dxa"/>
          </w:tcPr>
          <w:p w:rsidR="0060486D" w:rsidRPr="009C0633" w:rsidRDefault="00AF23EC" w:rsidP="002325A9">
            <w:pPr>
              <w:widowControl w:val="0"/>
              <w:jc w:val="center"/>
              <w:rPr>
                <w:rFonts w:ascii="Times New Roman" w:hAnsi="Times New Roman" w:cs="Times New Roman"/>
                <w:sz w:val="24"/>
                <w:szCs w:val="24"/>
              </w:rPr>
            </w:pPr>
            <w:r>
              <w:rPr>
                <w:rFonts w:ascii="Times New Roman" w:hAnsi="Times New Roman" w:cs="Times New Roman"/>
                <w:sz w:val="24"/>
                <w:szCs w:val="24"/>
              </w:rPr>
              <w:t>8</w:t>
            </w:r>
          </w:p>
        </w:tc>
      </w:tr>
      <w:tr w:rsidR="0060486D" w:rsidRPr="009C0633" w:rsidTr="00585EA0">
        <w:tc>
          <w:tcPr>
            <w:tcW w:w="595" w:type="dxa"/>
          </w:tcPr>
          <w:p w:rsidR="0060486D" w:rsidRPr="009C0633" w:rsidRDefault="0060486D" w:rsidP="002325A9">
            <w:pPr>
              <w:widowControl w:val="0"/>
              <w:jc w:val="both"/>
              <w:rPr>
                <w:rFonts w:ascii="Times New Roman" w:hAnsi="Times New Roman" w:cs="Times New Roman"/>
                <w:sz w:val="24"/>
                <w:szCs w:val="24"/>
              </w:rPr>
            </w:pPr>
          </w:p>
        </w:tc>
        <w:tc>
          <w:tcPr>
            <w:tcW w:w="5674" w:type="dxa"/>
          </w:tcPr>
          <w:p w:rsidR="0060486D" w:rsidRPr="009C0633" w:rsidRDefault="0060486D" w:rsidP="002325A9">
            <w:pPr>
              <w:widowControl w:val="0"/>
              <w:jc w:val="both"/>
              <w:rPr>
                <w:rFonts w:ascii="Times New Roman" w:hAnsi="Times New Roman" w:cs="Times New Roman"/>
                <w:sz w:val="24"/>
                <w:szCs w:val="24"/>
              </w:rPr>
            </w:pPr>
            <w:r w:rsidRPr="009C0633">
              <w:rPr>
                <w:rFonts w:ascii="Times New Roman" w:hAnsi="Times New Roman" w:cs="Times New Roman"/>
                <w:sz w:val="24"/>
                <w:szCs w:val="24"/>
              </w:rPr>
              <w:t>Итого</w:t>
            </w:r>
          </w:p>
        </w:tc>
        <w:tc>
          <w:tcPr>
            <w:tcW w:w="3142" w:type="dxa"/>
          </w:tcPr>
          <w:p w:rsidR="0060486D" w:rsidRPr="009C0633" w:rsidRDefault="00AF23EC" w:rsidP="002325A9">
            <w:pPr>
              <w:widowControl w:val="0"/>
              <w:jc w:val="center"/>
              <w:rPr>
                <w:rFonts w:ascii="Times New Roman" w:hAnsi="Times New Roman" w:cs="Times New Roman"/>
                <w:sz w:val="24"/>
                <w:szCs w:val="24"/>
                <w:highlight w:val="red"/>
              </w:rPr>
            </w:pPr>
            <w:r>
              <w:rPr>
                <w:rFonts w:ascii="Times New Roman" w:hAnsi="Times New Roman" w:cs="Times New Roman"/>
                <w:sz w:val="24"/>
                <w:szCs w:val="24"/>
              </w:rPr>
              <w:t>28</w:t>
            </w:r>
          </w:p>
        </w:tc>
      </w:tr>
    </w:tbl>
    <w:p w:rsidR="00085658" w:rsidRPr="009C0633" w:rsidRDefault="00085658" w:rsidP="002325A9">
      <w:pPr>
        <w:widowControl w:val="0"/>
        <w:spacing w:after="0" w:line="240" w:lineRule="auto"/>
        <w:jc w:val="center"/>
        <w:rPr>
          <w:rFonts w:ascii="Times New Roman" w:hAnsi="Times New Roman" w:cs="Times New Roman"/>
          <w:b/>
          <w:sz w:val="28"/>
          <w:szCs w:val="28"/>
        </w:rPr>
      </w:pPr>
    </w:p>
    <w:p w:rsidR="0060486D" w:rsidRPr="009C0633" w:rsidRDefault="0060486D" w:rsidP="002325A9">
      <w:pPr>
        <w:widowControl w:val="0"/>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Организация учебного процесса.</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Филиал осуществляет образовательную деятельность по образовательным программам, </w:t>
      </w:r>
      <w:r w:rsidR="00585EA0" w:rsidRPr="009C0633">
        <w:rPr>
          <w:rFonts w:ascii="Times New Roman" w:hAnsi="Times New Roman" w:cs="Times New Roman"/>
          <w:sz w:val="28"/>
          <w:szCs w:val="28"/>
        </w:rPr>
        <w:t>разработанным университетом</w:t>
      </w:r>
      <w:r w:rsidRPr="009C0633">
        <w:rPr>
          <w:rFonts w:ascii="Times New Roman" w:hAnsi="Times New Roman" w:cs="Times New Roman"/>
          <w:sz w:val="28"/>
          <w:szCs w:val="28"/>
        </w:rPr>
        <w:t xml:space="preserve"> и утвержденными Ученым советом </w:t>
      </w:r>
      <w:r w:rsidR="00585EA0" w:rsidRPr="009C0633">
        <w:rPr>
          <w:rFonts w:ascii="Times New Roman" w:hAnsi="Times New Roman" w:cs="Times New Roman"/>
          <w:sz w:val="28"/>
          <w:szCs w:val="28"/>
        </w:rPr>
        <w:t>РГЭУ (РИНХ)</w:t>
      </w:r>
      <w:r w:rsidRPr="009C0633">
        <w:rPr>
          <w:rFonts w:ascii="Times New Roman" w:hAnsi="Times New Roman" w:cs="Times New Roman"/>
          <w:sz w:val="28"/>
          <w:szCs w:val="28"/>
        </w:rPr>
        <w:t xml:space="preserve"> в соответствии с</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Федеральными </w:t>
      </w:r>
      <w:r w:rsidR="00591E9F">
        <w:rPr>
          <w:rFonts w:ascii="Times New Roman" w:hAnsi="Times New Roman" w:cs="Times New Roman"/>
          <w:sz w:val="28"/>
          <w:szCs w:val="28"/>
        </w:rPr>
        <w:t xml:space="preserve">государственными </w:t>
      </w:r>
      <w:r w:rsidRPr="009C0633">
        <w:rPr>
          <w:rFonts w:ascii="Times New Roman" w:hAnsi="Times New Roman" w:cs="Times New Roman"/>
          <w:sz w:val="28"/>
          <w:szCs w:val="28"/>
        </w:rPr>
        <w:t xml:space="preserve">образовательными стандартами.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В филиале</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используется</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балльно-рейтинговая система</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для бакалавров очной формы обучения, в основе которой лежит непрерывная индивидуальная работа с каждым студентом в течение всего семестра.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Организация учебного процесса в филиале проходит в соответствии с утвержденным графиком учебного процесса. Учебный год в филиале начинается 1 сентября и заканчивается согласно учебному плану, делится на 2 семестра, занятия проводятся в соответствии с расписанием. Расписание учебных занятий разрабатывается учебным отделом в соответствии с</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Регламентом расписания учебных занятий в филиалах университета</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и утверждается директором филиала.</w:t>
      </w:r>
      <w:r w:rsidR="00585EA0"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Экзаменационные сессии на очной</w:t>
      </w:r>
      <w:r w:rsidR="00591E9F">
        <w:rPr>
          <w:rFonts w:ascii="Times New Roman" w:hAnsi="Times New Roman" w:cs="Times New Roman"/>
          <w:sz w:val="28"/>
          <w:szCs w:val="28"/>
        </w:rPr>
        <w:t>,</w:t>
      </w:r>
      <w:r w:rsidRPr="009C0633">
        <w:rPr>
          <w:rFonts w:ascii="Times New Roman" w:hAnsi="Times New Roman" w:cs="Times New Roman"/>
          <w:sz w:val="28"/>
          <w:szCs w:val="28"/>
        </w:rPr>
        <w:t xml:space="preserve"> заочной </w:t>
      </w:r>
      <w:r w:rsidR="00591E9F">
        <w:rPr>
          <w:rFonts w:ascii="Times New Roman" w:hAnsi="Times New Roman" w:cs="Times New Roman"/>
          <w:sz w:val="28"/>
          <w:szCs w:val="28"/>
        </w:rPr>
        <w:t xml:space="preserve">и очно-заочной </w:t>
      </w:r>
      <w:r w:rsidRPr="009C0633">
        <w:rPr>
          <w:rFonts w:ascii="Times New Roman" w:hAnsi="Times New Roman" w:cs="Times New Roman"/>
          <w:sz w:val="28"/>
          <w:szCs w:val="28"/>
        </w:rPr>
        <w:t>формах обучения проводятся согласно графика учебного процесса, утвержденного проректором университета. Расписание</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занятий и</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экзаменационных сессий</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размещается</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на странице филиала на</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сайте</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РГЭУ (РИНХ)</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и информационных стендах за месяц до их проведения. Предусмотрено проведение консультаций по каждому экзамену. Зачеты и экзамены проводятся </w:t>
      </w:r>
      <w:r w:rsidR="00637094">
        <w:rPr>
          <w:rFonts w:ascii="Times New Roman" w:hAnsi="Times New Roman" w:cs="Times New Roman"/>
          <w:sz w:val="28"/>
          <w:szCs w:val="28"/>
        </w:rPr>
        <w:t>в соответствии с</w:t>
      </w:r>
      <w:r w:rsidRPr="009C0633">
        <w:rPr>
          <w:rFonts w:ascii="Times New Roman" w:hAnsi="Times New Roman" w:cs="Times New Roman"/>
          <w:sz w:val="28"/>
          <w:szCs w:val="28"/>
        </w:rPr>
        <w:t xml:space="preserve"> </w:t>
      </w:r>
      <w:r w:rsidR="00625ED3">
        <w:rPr>
          <w:rFonts w:ascii="Times New Roman" w:hAnsi="Times New Roman" w:cs="Times New Roman"/>
          <w:sz w:val="28"/>
          <w:szCs w:val="28"/>
        </w:rPr>
        <w:t>"</w:t>
      </w:r>
      <w:r w:rsidR="00626CA8" w:rsidRPr="009C0633">
        <w:rPr>
          <w:rFonts w:ascii="Times New Roman" w:hAnsi="Times New Roman" w:cs="Times New Roman"/>
          <w:sz w:val="28"/>
          <w:szCs w:val="28"/>
        </w:rPr>
        <w:t>Положени</w:t>
      </w:r>
      <w:r w:rsidR="00637094">
        <w:rPr>
          <w:rFonts w:ascii="Times New Roman" w:hAnsi="Times New Roman" w:cs="Times New Roman"/>
          <w:sz w:val="28"/>
          <w:szCs w:val="28"/>
        </w:rPr>
        <w:t>ем</w:t>
      </w:r>
      <w:r w:rsidR="00626CA8" w:rsidRPr="009C0633">
        <w:rPr>
          <w:rFonts w:ascii="Times New Roman" w:hAnsi="Times New Roman" w:cs="Times New Roman"/>
          <w:sz w:val="28"/>
          <w:szCs w:val="28"/>
        </w:rPr>
        <w:t xml:space="preserve"> о текущем контроле успеваемости и промежуточной аттестации обучающихся, осваивающих </w:t>
      </w:r>
      <w:r w:rsidR="00637094">
        <w:rPr>
          <w:rFonts w:ascii="Times New Roman" w:hAnsi="Times New Roman" w:cs="Times New Roman"/>
          <w:sz w:val="28"/>
          <w:szCs w:val="28"/>
        </w:rPr>
        <w:t xml:space="preserve">основные профессиональные </w:t>
      </w:r>
      <w:r w:rsidR="00626CA8" w:rsidRPr="009C0633">
        <w:rPr>
          <w:rFonts w:ascii="Times New Roman" w:hAnsi="Times New Roman" w:cs="Times New Roman"/>
          <w:sz w:val="28"/>
          <w:szCs w:val="28"/>
        </w:rPr>
        <w:t>образовательные программы высшего образования</w:t>
      </w:r>
      <w:r w:rsidR="00637094">
        <w:rPr>
          <w:rFonts w:ascii="Times New Roman" w:hAnsi="Times New Roman" w:cs="Times New Roman"/>
          <w:sz w:val="28"/>
          <w:szCs w:val="28"/>
        </w:rPr>
        <w:t xml:space="preserve"> - программы</w:t>
      </w:r>
      <w:r w:rsidR="00626CA8" w:rsidRPr="009C0633">
        <w:rPr>
          <w:rFonts w:ascii="Times New Roman" w:hAnsi="Times New Roman" w:cs="Times New Roman"/>
          <w:sz w:val="28"/>
          <w:szCs w:val="28"/>
        </w:rPr>
        <w:t xml:space="preserve"> бакалавриата, </w:t>
      </w:r>
      <w:r w:rsidR="00637094">
        <w:rPr>
          <w:rFonts w:ascii="Times New Roman" w:hAnsi="Times New Roman" w:cs="Times New Roman"/>
          <w:sz w:val="28"/>
          <w:szCs w:val="28"/>
        </w:rPr>
        <w:t xml:space="preserve">программы </w:t>
      </w:r>
      <w:r w:rsidR="00626CA8" w:rsidRPr="009C0633">
        <w:rPr>
          <w:rFonts w:ascii="Times New Roman" w:hAnsi="Times New Roman" w:cs="Times New Roman"/>
          <w:sz w:val="28"/>
          <w:szCs w:val="28"/>
        </w:rPr>
        <w:t>специалитета</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w:t>
      </w:r>
      <w:r w:rsidR="00637094">
        <w:rPr>
          <w:rFonts w:ascii="Times New Roman" w:hAnsi="Times New Roman" w:cs="Times New Roman"/>
          <w:sz w:val="28"/>
          <w:szCs w:val="28"/>
        </w:rPr>
        <w:t xml:space="preserve">принятым </w:t>
      </w:r>
      <w:r w:rsidR="00F56B4A">
        <w:rPr>
          <w:rFonts w:ascii="Times New Roman" w:hAnsi="Times New Roman" w:cs="Times New Roman"/>
          <w:sz w:val="28"/>
          <w:szCs w:val="28"/>
        </w:rPr>
        <w:t xml:space="preserve">Студенческим советом РГЭУ (РИНХ) (протокол №17 от 22.12.2017 г.) и </w:t>
      </w:r>
      <w:r w:rsidR="00637094">
        <w:rPr>
          <w:rFonts w:ascii="Times New Roman" w:hAnsi="Times New Roman" w:cs="Times New Roman"/>
          <w:sz w:val="28"/>
          <w:szCs w:val="28"/>
        </w:rPr>
        <w:t>решением Ученого совета РГЭУ (РИНХ)</w:t>
      </w:r>
      <w:r w:rsidRPr="009C0633">
        <w:rPr>
          <w:rFonts w:ascii="Times New Roman" w:hAnsi="Times New Roman" w:cs="Times New Roman"/>
          <w:sz w:val="28"/>
          <w:szCs w:val="28"/>
        </w:rPr>
        <w:t xml:space="preserve"> </w:t>
      </w:r>
      <w:r w:rsidR="00F56B4A">
        <w:rPr>
          <w:rFonts w:ascii="Times New Roman" w:hAnsi="Times New Roman" w:cs="Times New Roman"/>
          <w:sz w:val="28"/>
          <w:szCs w:val="28"/>
        </w:rPr>
        <w:t>(</w:t>
      </w:r>
      <w:r w:rsidRPr="009C0633">
        <w:rPr>
          <w:rFonts w:ascii="Times New Roman" w:hAnsi="Times New Roman" w:cs="Times New Roman"/>
          <w:sz w:val="28"/>
          <w:szCs w:val="28"/>
        </w:rPr>
        <w:t>протокол</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w:t>
      </w:r>
      <w:r w:rsidR="00F56B4A">
        <w:rPr>
          <w:rFonts w:ascii="Times New Roman" w:hAnsi="Times New Roman" w:cs="Times New Roman"/>
          <w:sz w:val="28"/>
          <w:szCs w:val="28"/>
        </w:rPr>
        <w:t>7</w:t>
      </w:r>
      <w:r w:rsidRPr="009C0633">
        <w:rPr>
          <w:rFonts w:ascii="Times New Roman" w:hAnsi="Times New Roman" w:cs="Times New Roman"/>
          <w:sz w:val="28"/>
          <w:szCs w:val="28"/>
        </w:rPr>
        <w:t xml:space="preserve"> от </w:t>
      </w:r>
      <w:r w:rsidR="00F56B4A">
        <w:rPr>
          <w:rFonts w:ascii="Times New Roman" w:hAnsi="Times New Roman" w:cs="Times New Roman"/>
          <w:sz w:val="28"/>
          <w:szCs w:val="28"/>
        </w:rPr>
        <w:t>26</w:t>
      </w:r>
      <w:r w:rsidRPr="009C0633">
        <w:rPr>
          <w:rFonts w:ascii="Times New Roman" w:hAnsi="Times New Roman" w:cs="Times New Roman"/>
          <w:sz w:val="28"/>
          <w:szCs w:val="28"/>
        </w:rPr>
        <w:t>.</w:t>
      </w:r>
      <w:r w:rsidR="00F56B4A">
        <w:rPr>
          <w:rFonts w:ascii="Times New Roman" w:hAnsi="Times New Roman" w:cs="Times New Roman"/>
          <w:sz w:val="28"/>
          <w:szCs w:val="28"/>
        </w:rPr>
        <w:t>12</w:t>
      </w:r>
      <w:r w:rsidR="00EF7B41" w:rsidRPr="009C0633">
        <w:rPr>
          <w:rFonts w:ascii="Times New Roman" w:hAnsi="Times New Roman" w:cs="Times New Roman"/>
          <w:sz w:val="28"/>
          <w:szCs w:val="28"/>
        </w:rPr>
        <w:t>.201</w:t>
      </w:r>
      <w:r w:rsidR="00F56B4A">
        <w:rPr>
          <w:rFonts w:ascii="Times New Roman" w:hAnsi="Times New Roman" w:cs="Times New Roman"/>
          <w:sz w:val="28"/>
          <w:szCs w:val="28"/>
        </w:rPr>
        <w:t>7 г.).</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 учебный процесс активно внедряются новые формы и методы </w:t>
      </w:r>
      <w:r w:rsidRPr="009C0633">
        <w:rPr>
          <w:rFonts w:ascii="Times New Roman" w:hAnsi="Times New Roman" w:cs="Times New Roman"/>
          <w:sz w:val="28"/>
          <w:szCs w:val="28"/>
        </w:rPr>
        <w:lastRenderedPageBreak/>
        <w:t>обучения, средства активизации познавательной деятельности студентов и организации их самостоятельной работы в следующих основных видах: проведении деловых игр, применении обучающих тестов, использовании компьютерных технологий</w:t>
      </w:r>
      <w:r w:rsidR="00F56B4A">
        <w:rPr>
          <w:rFonts w:ascii="Times New Roman" w:hAnsi="Times New Roman" w:cs="Times New Roman"/>
          <w:sz w:val="28"/>
          <w:szCs w:val="28"/>
        </w:rPr>
        <w:t>, проведение мастер-классов</w:t>
      </w:r>
      <w:r w:rsidRPr="009C0633">
        <w:rPr>
          <w:rFonts w:ascii="Times New Roman" w:hAnsi="Times New Roman" w:cs="Times New Roman"/>
          <w:sz w:val="28"/>
          <w:szCs w:val="28"/>
        </w:rPr>
        <w:t xml:space="preserve"> и т.д.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54D85">
        <w:rPr>
          <w:rFonts w:ascii="Times New Roman" w:hAnsi="Times New Roman" w:cs="Times New Roman"/>
          <w:sz w:val="28"/>
          <w:szCs w:val="28"/>
        </w:rPr>
        <w:t>Значительное место в повышении качества подготовки специалистов и бакалавров занимает научно-исследовательская работа студентов, подготовка курсовых работ, рефератов, докладов, статей</w:t>
      </w:r>
      <w:r w:rsidR="00585EA0" w:rsidRPr="00954D85">
        <w:rPr>
          <w:rFonts w:ascii="Times New Roman" w:hAnsi="Times New Roman" w:cs="Times New Roman"/>
          <w:sz w:val="28"/>
          <w:szCs w:val="28"/>
        </w:rPr>
        <w:t xml:space="preserve"> </w:t>
      </w:r>
      <w:r w:rsidRPr="00954D85">
        <w:rPr>
          <w:rFonts w:ascii="Times New Roman" w:hAnsi="Times New Roman" w:cs="Times New Roman"/>
          <w:sz w:val="28"/>
          <w:szCs w:val="28"/>
        </w:rPr>
        <w:t>по актуальным проблемам экономики, юриспруденции</w:t>
      </w:r>
      <w:r w:rsidR="00585EA0" w:rsidRPr="00954D85">
        <w:rPr>
          <w:rFonts w:ascii="Times New Roman" w:hAnsi="Times New Roman" w:cs="Times New Roman"/>
          <w:sz w:val="28"/>
          <w:szCs w:val="28"/>
        </w:rPr>
        <w:t xml:space="preserve"> </w:t>
      </w:r>
      <w:r w:rsidRPr="00954D85">
        <w:rPr>
          <w:rFonts w:ascii="Times New Roman" w:hAnsi="Times New Roman" w:cs="Times New Roman"/>
          <w:sz w:val="28"/>
          <w:szCs w:val="28"/>
        </w:rPr>
        <w:t>и информатики. Итогом НИР является</w:t>
      </w:r>
      <w:r w:rsidR="00585EA0" w:rsidRPr="00954D85">
        <w:rPr>
          <w:rFonts w:ascii="Times New Roman" w:hAnsi="Times New Roman" w:cs="Times New Roman"/>
          <w:sz w:val="28"/>
          <w:szCs w:val="28"/>
        </w:rPr>
        <w:t xml:space="preserve"> </w:t>
      </w:r>
      <w:r w:rsidRPr="00954D85">
        <w:rPr>
          <w:rFonts w:ascii="Times New Roman" w:hAnsi="Times New Roman" w:cs="Times New Roman"/>
          <w:sz w:val="28"/>
          <w:szCs w:val="28"/>
        </w:rPr>
        <w:t>участие студентов в ежегодных</w:t>
      </w:r>
      <w:r w:rsidR="00585EA0" w:rsidRPr="00954D85">
        <w:rPr>
          <w:rFonts w:ascii="Times New Roman" w:hAnsi="Times New Roman" w:cs="Times New Roman"/>
          <w:sz w:val="28"/>
          <w:szCs w:val="28"/>
        </w:rPr>
        <w:t xml:space="preserve"> </w:t>
      </w:r>
      <w:r w:rsidRPr="00954D85">
        <w:rPr>
          <w:rFonts w:ascii="Times New Roman" w:hAnsi="Times New Roman" w:cs="Times New Roman"/>
          <w:sz w:val="28"/>
          <w:szCs w:val="28"/>
        </w:rPr>
        <w:t>международных</w:t>
      </w:r>
      <w:r w:rsidR="00585EA0" w:rsidRPr="00954D85">
        <w:rPr>
          <w:rFonts w:ascii="Times New Roman" w:hAnsi="Times New Roman" w:cs="Times New Roman"/>
          <w:sz w:val="28"/>
          <w:szCs w:val="28"/>
        </w:rPr>
        <w:t xml:space="preserve"> </w:t>
      </w:r>
      <w:r w:rsidRPr="00954D85">
        <w:rPr>
          <w:rFonts w:ascii="Times New Roman" w:hAnsi="Times New Roman" w:cs="Times New Roman"/>
          <w:sz w:val="28"/>
          <w:szCs w:val="28"/>
        </w:rPr>
        <w:t>и региональных</w:t>
      </w:r>
      <w:r w:rsidR="00585EA0" w:rsidRPr="00954D85">
        <w:rPr>
          <w:rFonts w:ascii="Times New Roman" w:hAnsi="Times New Roman" w:cs="Times New Roman"/>
          <w:sz w:val="28"/>
          <w:szCs w:val="28"/>
        </w:rPr>
        <w:t xml:space="preserve"> </w:t>
      </w:r>
      <w:r w:rsidRPr="00954D85">
        <w:rPr>
          <w:rFonts w:ascii="Times New Roman" w:hAnsi="Times New Roman" w:cs="Times New Roman"/>
          <w:sz w:val="28"/>
          <w:szCs w:val="28"/>
        </w:rPr>
        <w:t>научно-практических</w:t>
      </w:r>
      <w:r w:rsidR="00585EA0" w:rsidRPr="00954D85">
        <w:rPr>
          <w:rFonts w:ascii="Times New Roman" w:hAnsi="Times New Roman" w:cs="Times New Roman"/>
          <w:sz w:val="28"/>
          <w:szCs w:val="28"/>
        </w:rPr>
        <w:t xml:space="preserve"> </w:t>
      </w:r>
      <w:r w:rsidRPr="00954D85">
        <w:rPr>
          <w:rFonts w:ascii="Times New Roman" w:hAnsi="Times New Roman" w:cs="Times New Roman"/>
          <w:sz w:val="28"/>
          <w:szCs w:val="28"/>
        </w:rPr>
        <w:t>конференциях, которые проводятся</w:t>
      </w:r>
      <w:r w:rsidR="00585EA0" w:rsidRPr="00954D85">
        <w:rPr>
          <w:rFonts w:ascii="Times New Roman" w:hAnsi="Times New Roman" w:cs="Times New Roman"/>
          <w:sz w:val="28"/>
          <w:szCs w:val="28"/>
        </w:rPr>
        <w:t xml:space="preserve"> как</w:t>
      </w:r>
      <w:r w:rsidRPr="00954D85">
        <w:rPr>
          <w:rFonts w:ascii="Times New Roman" w:hAnsi="Times New Roman" w:cs="Times New Roman"/>
          <w:sz w:val="28"/>
          <w:szCs w:val="28"/>
        </w:rPr>
        <w:t xml:space="preserve"> на базе Филиала</w:t>
      </w:r>
      <w:r w:rsidR="00585EA0" w:rsidRPr="00954D85">
        <w:rPr>
          <w:rFonts w:ascii="Times New Roman" w:hAnsi="Times New Roman" w:cs="Times New Roman"/>
          <w:sz w:val="28"/>
          <w:szCs w:val="28"/>
        </w:rPr>
        <w:t>, так и другими образовательными организациями</w:t>
      </w:r>
      <w:r w:rsidRPr="00954D85">
        <w:rPr>
          <w:rFonts w:ascii="Times New Roman" w:hAnsi="Times New Roman" w:cs="Times New Roman"/>
          <w:sz w:val="28"/>
          <w:szCs w:val="28"/>
        </w:rPr>
        <w:t>.</w:t>
      </w:r>
      <w:r w:rsidRPr="009C0633">
        <w:rPr>
          <w:rFonts w:ascii="Times New Roman" w:hAnsi="Times New Roman" w:cs="Times New Roman"/>
          <w:sz w:val="28"/>
          <w:szCs w:val="28"/>
        </w:rPr>
        <w:t xml:space="preserve"> </w:t>
      </w:r>
    </w:p>
    <w:p w:rsidR="00940427"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Студенты филиала также принимают активное участие в работе региональных, всероссийских, международных</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конференций, проводимых ФГБОУ ВО </w:t>
      </w:r>
      <w:r w:rsidR="00625ED3">
        <w:rPr>
          <w:rFonts w:ascii="Times New Roman" w:hAnsi="Times New Roman" w:cs="Times New Roman"/>
          <w:sz w:val="28"/>
          <w:szCs w:val="28"/>
        </w:rPr>
        <w:t>"</w:t>
      </w:r>
      <w:r w:rsidRPr="009C0633">
        <w:rPr>
          <w:rFonts w:ascii="Times New Roman" w:hAnsi="Times New Roman" w:cs="Times New Roman"/>
          <w:sz w:val="28"/>
          <w:szCs w:val="28"/>
        </w:rPr>
        <w:t>РГЭУ (РИНХ)</w:t>
      </w:r>
      <w:r w:rsidR="00625ED3">
        <w:rPr>
          <w:rFonts w:ascii="Times New Roman" w:hAnsi="Times New Roman" w:cs="Times New Roman"/>
          <w:sz w:val="28"/>
          <w:szCs w:val="28"/>
        </w:rPr>
        <w:t>"</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и другими вузами России.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Учебный процесс в филиале ориентирован на усиление связи с практикой. С этой целью заключены договоры о сотрудничестве с ведущими предприятиями города. Ряд практических занятий проводятся на предприятиях.</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Мастер-классы по ведению предпринимательской деятельности, </w:t>
      </w:r>
      <w:r w:rsidR="00954D85">
        <w:rPr>
          <w:rFonts w:ascii="Times New Roman" w:hAnsi="Times New Roman" w:cs="Times New Roman"/>
          <w:sz w:val="28"/>
          <w:szCs w:val="28"/>
        </w:rPr>
        <w:t xml:space="preserve">практике учета, анализа, налогообложения, </w:t>
      </w:r>
      <w:r w:rsidRPr="009C0633">
        <w:rPr>
          <w:rFonts w:ascii="Times New Roman" w:hAnsi="Times New Roman" w:cs="Times New Roman"/>
          <w:sz w:val="28"/>
          <w:szCs w:val="28"/>
        </w:rPr>
        <w:t xml:space="preserve">а также работе в бюджетной сфере проводят ведущие специалисты организаций и предприятий города Кисловодска и региона КМВ. Филиал поддерживает связь с предприятиями и учреждениями, где работают </w:t>
      </w:r>
      <w:r w:rsidR="00954D85">
        <w:rPr>
          <w:rFonts w:ascii="Times New Roman" w:hAnsi="Times New Roman" w:cs="Times New Roman"/>
          <w:sz w:val="28"/>
          <w:szCs w:val="28"/>
        </w:rPr>
        <w:t xml:space="preserve">его </w:t>
      </w:r>
      <w:r w:rsidRPr="009C0633">
        <w:rPr>
          <w:rFonts w:ascii="Times New Roman" w:hAnsi="Times New Roman" w:cs="Times New Roman"/>
          <w:sz w:val="28"/>
          <w:szCs w:val="28"/>
        </w:rPr>
        <w:t>выпускники. Это позволяет оценить качество подготовки студентов с практической стороны</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и при необходимости внести коррективы в организацию учебного процесса.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Образовательный процесс обеспечен необходимой учебной литературой по всем дисциплинам учебных планов, а также учебно-методическими материалами университета и материалами, разработанными и изданными в Филиале. Студентам Филиала открыт полный доступ к Электронной библиоте</w:t>
      </w:r>
      <w:r w:rsidR="00954D85">
        <w:rPr>
          <w:rFonts w:ascii="Times New Roman" w:hAnsi="Times New Roman" w:cs="Times New Roman"/>
          <w:sz w:val="28"/>
          <w:szCs w:val="28"/>
        </w:rPr>
        <w:t xml:space="preserve">чной системе </w:t>
      </w:r>
      <w:r w:rsidR="00625ED3">
        <w:rPr>
          <w:rFonts w:ascii="Times New Roman" w:hAnsi="Times New Roman" w:cs="Times New Roman"/>
          <w:sz w:val="28"/>
          <w:szCs w:val="28"/>
        </w:rPr>
        <w:t>"</w:t>
      </w:r>
      <w:r w:rsidR="00954D85">
        <w:rPr>
          <w:rFonts w:ascii="Times New Roman" w:hAnsi="Times New Roman" w:cs="Times New Roman"/>
          <w:sz w:val="28"/>
          <w:szCs w:val="28"/>
        </w:rPr>
        <w:t>Библиоклуб</w:t>
      </w:r>
      <w:r w:rsidR="00625ED3">
        <w:rPr>
          <w:rFonts w:ascii="Times New Roman" w:hAnsi="Times New Roman" w:cs="Times New Roman"/>
          <w:sz w:val="28"/>
          <w:szCs w:val="28"/>
        </w:rPr>
        <w:t>"</w:t>
      </w:r>
      <w:r w:rsidRPr="009C0633">
        <w:rPr>
          <w:rFonts w:ascii="Times New Roman" w:hAnsi="Times New Roman" w:cs="Times New Roman"/>
          <w:sz w:val="28"/>
          <w:szCs w:val="28"/>
        </w:rPr>
        <w:t>, включая доступ с домашних компьютеров по логину и паролю.</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В учебный процесс внедряются современные формы обучения, часть занятий проводится в интерактивной форме, разработаны деловые игры, ситуационные задачи, case-средства и пр.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Для подготовки</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и</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проведения текущей аттестации</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студентам</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доступны фонды оценочных средств, включающих перечень вопросов для подготовки, тестовых заданий и список рекомендуемой литературы для самостоятельной работы.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Учебные планы заочной формы обучения предусматривают большой объем часов на самостоятельное изучение и выполнение контрольных работ по дисциплинам учебного курса. В соответствии с этим преподавателями разработаны методические рекомендации по самостоятельному изучению курса и выполнению контрольных работ, рекомендован список нормативных документов, научной и учебной литературы.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Практика студентов является обязательным компонентом учебного плана всех специальностей и направлений подготовки. В соответствии с видом практики кафедрами</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университета разработаны и утверждены </w:t>
      </w:r>
      <w:r w:rsidRPr="009C0633">
        <w:rPr>
          <w:rFonts w:ascii="Times New Roman" w:hAnsi="Times New Roman" w:cs="Times New Roman"/>
          <w:sz w:val="28"/>
          <w:szCs w:val="28"/>
        </w:rPr>
        <w:lastRenderedPageBreak/>
        <w:t>программы практики.</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p>
    <w:p w:rsidR="0060486D" w:rsidRPr="009C0633" w:rsidRDefault="0060486D" w:rsidP="002325A9">
      <w:pPr>
        <w:widowControl w:val="0"/>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Система менеджмента качества в Филиале.</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Работа в рамках развития Системы менеджмента качества в Филиале РГЭУ (РИНХ) в г.</w:t>
      </w:r>
      <w:r w:rsidR="00940427"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Кисловодске реализуется по следующим основным направлениям: </w:t>
      </w:r>
    </w:p>
    <w:p w:rsidR="0060486D" w:rsidRPr="009C0633" w:rsidRDefault="00940427"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w:t>
      </w:r>
      <w:r w:rsidR="0060486D" w:rsidRPr="009C0633">
        <w:rPr>
          <w:rFonts w:ascii="Times New Roman" w:hAnsi="Times New Roman" w:cs="Times New Roman"/>
          <w:sz w:val="28"/>
          <w:szCs w:val="28"/>
        </w:rPr>
        <w:t xml:space="preserve">разработка и реализация технологий менеджмента качества; </w:t>
      </w:r>
    </w:p>
    <w:p w:rsidR="0060486D" w:rsidRPr="009C0633" w:rsidRDefault="00940427"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w:t>
      </w:r>
      <w:r w:rsidR="0060486D" w:rsidRPr="009C0633">
        <w:rPr>
          <w:rFonts w:ascii="Times New Roman" w:hAnsi="Times New Roman" w:cs="Times New Roman"/>
          <w:sz w:val="28"/>
          <w:szCs w:val="28"/>
        </w:rPr>
        <w:t xml:space="preserve">создание системы мониторинга основных направлений деятельности филиала.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За отчетный период в рамках реализации программы по развитию СМК были проведены следующие виды работ: </w:t>
      </w:r>
    </w:p>
    <w:p w:rsidR="0060486D" w:rsidRPr="009C0633" w:rsidRDefault="00940427"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w:t>
      </w:r>
      <w:r w:rsidR="0060486D" w:rsidRPr="009C0633">
        <w:rPr>
          <w:rFonts w:ascii="Times New Roman" w:hAnsi="Times New Roman" w:cs="Times New Roman"/>
          <w:sz w:val="28"/>
          <w:szCs w:val="28"/>
        </w:rPr>
        <w:t>на заседании Совета филиала</w:t>
      </w:r>
      <w:r w:rsidR="00585EA0" w:rsidRPr="009C0633">
        <w:rPr>
          <w:rFonts w:ascii="Times New Roman" w:hAnsi="Times New Roman" w:cs="Times New Roman"/>
          <w:sz w:val="28"/>
          <w:szCs w:val="28"/>
        </w:rPr>
        <w:t xml:space="preserve"> </w:t>
      </w:r>
      <w:r w:rsidR="0060486D" w:rsidRPr="009C0633">
        <w:rPr>
          <w:rFonts w:ascii="Times New Roman" w:hAnsi="Times New Roman" w:cs="Times New Roman"/>
          <w:sz w:val="28"/>
          <w:szCs w:val="28"/>
        </w:rPr>
        <w:t>определены</w:t>
      </w:r>
      <w:r w:rsidR="00585EA0" w:rsidRPr="009C0633">
        <w:rPr>
          <w:rFonts w:ascii="Times New Roman" w:hAnsi="Times New Roman" w:cs="Times New Roman"/>
          <w:sz w:val="28"/>
          <w:szCs w:val="28"/>
        </w:rPr>
        <w:t xml:space="preserve"> </w:t>
      </w:r>
      <w:r w:rsidR="0060486D" w:rsidRPr="009C0633">
        <w:rPr>
          <w:rFonts w:ascii="Times New Roman" w:hAnsi="Times New Roman" w:cs="Times New Roman"/>
          <w:sz w:val="28"/>
          <w:szCs w:val="28"/>
        </w:rPr>
        <w:t>цели в области качества на 201</w:t>
      </w:r>
      <w:r w:rsidR="003E24BE">
        <w:rPr>
          <w:rFonts w:ascii="Times New Roman" w:hAnsi="Times New Roman" w:cs="Times New Roman"/>
          <w:sz w:val="28"/>
          <w:szCs w:val="28"/>
        </w:rPr>
        <w:t>8</w:t>
      </w:r>
      <w:r w:rsidR="00585EA0" w:rsidRPr="009C0633">
        <w:rPr>
          <w:rFonts w:ascii="Times New Roman" w:hAnsi="Times New Roman" w:cs="Times New Roman"/>
          <w:sz w:val="28"/>
          <w:szCs w:val="28"/>
        </w:rPr>
        <w:t xml:space="preserve"> </w:t>
      </w:r>
      <w:r w:rsidR="0060486D" w:rsidRPr="009C0633">
        <w:rPr>
          <w:rFonts w:ascii="Times New Roman" w:hAnsi="Times New Roman" w:cs="Times New Roman"/>
          <w:sz w:val="28"/>
          <w:szCs w:val="28"/>
        </w:rPr>
        <w:t xml:space="preserve">год, регулярно обсуждается ход их выполнения; </w:t>
      </w:r>
    </w:p>
    <w:p w:rsidR="0060486D" w:rsidRPr="009C0633" w:rsidRDefault="00940427"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w:t>
      </w:r>
      <w:r w:rsidR="0060486D" w:rsidRPr="009C0633">
        <w:rPr>
          <w:rFonts w:ascii="Times New Roman" w:hAnsi="Times New Roman" w:cs="Times New Roman"/>
          <w:sz w:val="28"/>
          <w:szCs w:val="28"/>
        </w:rPr>
        <w:t>кафедрой филиала утверждены цели в области качества</w:t>
      </w:r>
      <w:r w:rsidR="003E24BE">
        <w:rPr>
          <w:rFonts w:ascii="Times New Roman" w:hAnsi="Times New Roman" w:cs="Times New Roman"/>
          <w:sz w:val="28"/>
          <w:szCs w:val="28"/>
        </w:rPr>
        <w:t xml:space="preserve"> на 2018-2019 учебный год</w:t>
      </w:r>
      <w:r w:rsidR="0060486D" w:rsidRPr="009C0633">
        <w:rPr>
          <w:rFonts w:ascii="Times New Roman" w:hAnsi="Times New Roman" w:cs="Times New Roman"/>
          <w:sz w:val="28"/>
          <w:szCs w:val="28"/>
        </w:rPr>
        <w:t xml:space="preserve">, на заседаниях кафедр осуществляется контроль за уровнем достижения поставленных целей; </w:t>
      </w:r>
    </w:p>
    <w:p w:rsidR="0060486D" w:rsidRPr="009C0633" w:rsidRDefault="00940427"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w:t>
      </w:r>
      <w:r w:rsidR="0060486D" w:rsidRPr="009C0633">
        <w:rPr>
          <w:rFonts w:ascii="Times New Roman" w:hAnsi="Times New Roman" w:cs="Times New Roman"/>
          <w:sz w:val="28"/>
          <w:szCs w:val="28"/>
        </w:rPr>
        <w:t>регулярно проводится мониторинг удовлетворенности потребителей. С этой целью собирается и анализируется информация от работодателей, проводится анкетирование студентов и выпускников;</w:t>
      </w:r>
    </w:p>
    <w:p w:rsidR="0060486D" w:rsidRPr="009C0633" w:rsidRDefault="00940427"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w:t>
      </w:r>
      <w:r w:rsidR="0060486D" w:rsidRPr="009C0633">
        <w:rPr>
          <w:rFonts w:ascii="Times New Roman" w:hAnsi="Times New Roman" w:cs="Times New Roman"/>
          <w:sz w:val="28"/>
          <w:szCs w:val="28"/>
        </w:rPr>
        <w:t xml:space="preserve">контролируются планы повышения квалификации ППС; </w:t>
      </w:r>
    </w:p>
    <w:p w:rsidR="0060486D" w:rsidRPr="009C0633" w:rsidRDefault="00940427"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w:t>
      </w:r>
      <w:r w:rsidR="0060486D" w:rsidRPr="009C0633">
        <w:rPr>
          <w:rFonts w:ascii="Times New Roman" w:hAnsi="Times New Roman" w:cs="Times New Roman"/>
          <w:sz w:val="28"/>
          <w:szCs w:val="28"/>
        </w:rPr>
        <w:t xml:space="preserve">информирование ППС кафедр по вопросам развития СМК, направлениях повышения качества образовательного процесса.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Стратегия, цели, задачи, планы, политика в области качества подготовки специалистов становятся вопросами обсуждения учитываются при составлении и утверждении индивидуальных планов</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студентов. Заведующие кафедрами регулярно посещают лекции, практические и семинарские занятия преподавателей. Результаты посещений обсуждаются на заседаниях кафедр. На основании требований образовательных стандартов</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преподаватели кафедр</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разрабатывают экзаменационные вопросы и вопросы к зачетам.</w:t>
      </w:r>
      <w:r w:rsidR="00585EA0" w:rsidRPr="009C0633">
        <w:rPr>
          <w:rFonts w:ascii="Times New Roman" w:hAnsi="Times New Roman" w:cs="Times New Roman"/>
          <w:sz w:val="28"/>
          <w:szCs w:val="28"/>
        </w:rPr>
        <w:t xml:space="preserve"> </w:t>
      </w:r>
    </w:p>
    <w:p w:rsidR="00940427"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В план работы кафедр</w:t>
      </w:r>
      <w:r w:rsidR="006C309A">
        <w:rPr>
          <w:rFonts w:ascii="Times New Roman" w:hAnsi="Times New Roman" w:cs="Times New Roman"/>
          <w:sz w:val="28"/>
          <w:szCs w:val="28"/>
        </w:rPr>
        <w:t>ы</w:t>
      </w:r>
      <w:r w:rsidRPr="009C0633">
        <w:rPr>
          <w:rFonts w:ascii="Times New Roman" w:hAnsi="Times New Roman" w:cs="Times New Roman"/>
          <w:sz w:val="28"/>
          <w:szCs w:val="28"/>
        </w:rPr>
        <w:t xml:space="preserve"> внесены вопросы качества подготовки специалистов, проведение открытых лекций и практических занятий, обсуждение подготовленных рукописей учебных и учебно-методических пособий, о проведении студенческих научных конференций</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и другие. Заведующи</w:t>
      </w:r>
      <w:r w:rsidR="00940427" w:rsidRPr="009C0633">
        <w:rPr>
          <w:rFonts w:ascii="Times New Roman" w:hAnsi="Times New Roman" w:cs="Times New Roman"/>
          <w:sz w:val="28"/>
          <w:szCs w:val="28"/>
        </w:rPr>
        <w:t>й кафедрой лично участвуе</w:t>
      </w:r>
      <w:r w:rsidRPr="009C0633">
        <w:rPr>
          <w:rFonts w:ascii="Times New Roman" w:hAnsi="Times New Roman" w:cs="Times New Roman"/>
          <w:sz w:val="28"/>
          <w:szCs w:val="28"/>
        </w:rPr>
        <w:t>т в реализации политики филиала в области качества, осуществля</w:t>
      </w:r>
      <w:r w:rsidR="006C309A">
        <w:rPr>
          <w:rFonts w:ascii="Times New Roman" w:hAnsi="Times New Roman" w:cs="Times New Roman"/>
          <w:sz w:val="28"/>
          <w:szCs w:val="28"/>
        </w:rPr>
        <w:t>е</w:t>
      </w:r>
      <w:r w:rsidRPr="009C0633">
        <w:rPr>
          <w:rFonts w:ascii="Times New Roman" w:hAnsi="Times New Roman" w:cs="Times New Roman"/>
          <w:sz w:val="28"/>
          <w:szCs w:val="28"/>
        </w:rPr>
        <w:t>т непосредственный контроль за выполнением требований образовательных стандартов. На заседаниях кафедр по инициативе заведующ</w:t>
      </w:r>
      <w:r w:rsidR="006C309A">
        <w:rPr>
          <w:rFonts w:ascii="Times New Roman" w:hAnsi="Times New Roman" w:cs="Times New Roman"/>
          <w:sz w:val="28"/>
          <w:szCs w:val="28"/>
        </w:rPr>
        <w:t>его</w:t>
      </w:r>
      <w:r w:rsidRPr="009C0633">
        <w:rPr>
          <w:rFonts w:ascii="Times New Roman" w:hAnsi="Times New Roman" w:cs="Times New Roman"/>
          <w:sz w:val="28"/>
          <w:szCs w:val="28"/>
        </w:rPr>
        <w:t xml:space="preserve"> обсуждаются планы работы и ход их выполнения.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НИР студентов отслеживается через протоколы проведения научных конференций</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различного уровня (соответствующая документация имеется в делах кафедры), </w:t>
      </w:r>
      <w:r w:rsidR="006C309A">
        <w:rPr>
          <w:rFonts w:ascii="Times New Roman" w:hAnsi="Times New Roman" w:cs="Times New Roman"/>
          <w:sz w:val="28"/>
          <w:szCs w:val="28"/>
        </w:rPr>
        <w:t xml:space="preserve">протоколы </w:t>
      </w:r>
      <w:r w:rsidRPr="009C0633">
        <w:rPr>
          <w:rFonts w:ascii="Times New Roman" w:hAnsi="Times New Roman" w:cs="Times New Roman"/>
          <w:sz w:val="28"/>
          <w:szCs w:val="28"/>
        </w:rPr>
        <w:t>заседаний научн</w:t>
      </w:r>
      <w:r w:rsidR="006C309A">
        <w:rPr>
          <w:rFonts w:ascii="Times New Roman" w:hAnsi="Times New Roman" w:cs="Times New Roman"/>
          <w:sz w:val="28"/>
          <w:szCs w:val="28"/>
        </w:rPr>
        <w:t>ого</w:t>
      </w:r>
      <w:r w:rsidRPr="009C0633">
        <w:rPr>
          <w:rFonts w:ascii="Times New Roman" w:hAnsi="Times New Roman" w:cs="Times New Roman"/>
          <w:sz w:val="28"/>
          <w:szCs w:val="28"/>
        </w:rPr>
        <w:t xml:space="preserve"> кружк</w:t>
      </w:r>
      <w:r w:rsidR="006C309A">
        <w:rPr>
          <w:rFonts w:ascii="Times New Roman" w:hAnsi="Times New Roman" w:cs="Times New Roman"/>
          <w:sz w:val="28"/>
          <w:szCs w:val="28"/>
        </w:rPr>
        <w:t xml:space="preserve">а </w:t>
      </w:r>
      <w:r w:rsidR="00625ED3">
        <w:rPr>
          <w:rFonts w:ascii="Times New Roman" w:hAnsi="Times New Roman" w:cs="Times New Roman"/>
          <w:sz w:val="28"/>
          <w:szCs w:val="28"/>
        </w:rPr>
        <w:t>"</w:t>
      </w:r>
      <w:r w:rsidR="006C309A">
        <w:rPr>
          <w:rFonts w:ascii="Times New Roman" w:hAnsi="Times New Roman" w:cs="Times New Roman"/>
          <w:sz w:val="28"/>
          <w:szCs w:val="28"/>
        </w:rPr>
        <w:t>Экономист</w:t>
      </w:r>
      <w:r w:rsidR="00625ED3">
        <w:rPr>
          <w:rFonts w:ascii="Times New Roman" w:hAnsi="Times New Roman" w:cs="Times New Roman"/>
          <w:sz w:val="28"/>
          <w:szCs w:val="28"/>
        </w:rPr>
        <w:t>"</w:t>
      </w:r>
      <w:r w:rsidRPr="009C0633">
        <w:rPr>
          <w:rFonts w:ascii="Times New Roman" w:hAnsi="Times New Roman" w:cs="Times New Roman"/>
          <w:sz w:val="28"/>
          <w:szCs w:val="28"/>
        </w:rPr>
        <w:t>.</w:t>
      </w:r>
      <w:r w:rsidR="00585EA0"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Приоритетными направлениями совершенствования организации учебного процесса в филиале являются: развитие информационной образовательной среды, внедрение в учебный процесс инновационных образовательных технологий, использование передового опыта </w:t>
      </w:r>
      <w:r w:rsidRPr="009C0633">
        <w:rPr>
          <w:rFonts w:ascii="Times New Roman" w:hAnsi="Times New Roman" w:cs="Times New Roman"/>
          <w:sz w:val="28"/>
          <w:szCs w:val="28"/>
        </w:rPr>
        <w:lastRenderedPageBreak/>
        <w:t>отечественной высшей школы, использование бально-рейтинговой системы обучения.</w:t>
      </w:r>
      <w:r w:rsidR="00585EA0"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 практику работы филиала вошло проведение интернет-тестирования студентов и составление рейтинга знаний студентов.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Важным заключительным этапом в оценке качества подготовки </w:t>
      </w:r>
      <w:r w:rsidR="00A531FF">
        <w:rPr>
          <w:rFonts w:ascii="Times New Roman" w:hAnsi="Times New Roman" w:cs="Times New Roman"/>
          <w:sz w:val="28"/>
          <w:szCs w:val="28"/>
        </w:rPr>
        <w:t>студентов</w:t>
      </w:r>
      <w:r w:rsidRPr="009C0633">
        <w:rPr>
          <w:rFonts w:ascii="Times New Roman" w:hAnsi="Times New Roman" w:cs="Times New Roman"/>
          <w:sz w:val="28"/>
          <w:szCs w:val="28"/>
        </w:rPr>
        <w:t xml:space="preserve">, результатом деятельности всего профессорско-преподавательского состава филиала является итоговая государственная аттестация. Для студентов филиала разработаны необходимые учебно-методические материалы по подготовке к государственной итоговой аттестации, организована работа по </w:t>
      </w:r>
      <w:r w:rsidR="00A531FF">
        <w:rPr>
          <w:rFonts w:ascii="Times New Roman" w:hAnsi="Times New Roman" w:cs="Times New Roman"/>
          <w:sz w:val="28"/>
          <w:szCs w:val="28"/>
        </w:rPr>
        <w:t>выполнению ими</w:t>
      </w:r>
      <w:r w:rsidRPr="009C0633">
        <w:rPr>
          <w:rFonts w:ascii="Times New Roman" w:hAnsi="Times New Roman" w:cs="Times New Roman"/>
          <w:sz w:val="28"/>
          <w:szCs w:val="28"/>
        </w:rPr>
        <w:t xml:space="preserve"> выпускных квалификационных работ.</w:t>
      </w:r>
      <w:r w:rsidR="00585EA0" w:rsidRPr="009C0633">
        <w:rPr>
          <w:rFonts w:ascii="Times New Roman" w:hAnsi="Times New Roman" w:cs="Times New Roman"/>
          <w:sz w:val="28"/>
          <w:szCs w:val="28"/>
        </w:rPr>
        <w:t xml:space="preserve"> </w:t>
      </w:r>
    </w:p>
    <w:p w:rsidR="00A531FF"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Государственные комиссии отмечают высокий уровень подготовки большинства выпускников, </w:t>
      </w:r>
      <w:r w:rsidR="00A531FF">
        <w:rPr>
          <w:rFonts w:ascii="Times New Roman" w:hAnsi="Times New Roman" w:cs="Times New Roman"/>
          <w:sz w:val="28"/>
          <w:szCs w:val="28"/>
        </w:rPr>
        <w:t>владение теоретическим и законодательным</w:t>
      </w:r>
      <w:r w:rsidRPr="009C0633">
        <w:rPr>
          <w:rFonts w:ascii="Times New Roman" w:hAnsi="Times New Roman" w:cs="Times New Roman"/>
          <w:sz w:val="28"/>
          <w:szCs w:val="28"/>
        </w:rPr>
        <w:t xml:space="preserve"> материал</w:t>
      </w:r>
      <w:r w:rsidR="00A531FF">
        <w:rPr>
          <w:rFonts w:ascii="Times New Roman" w:hAnsi="Times New Roman" w:cs="Times New Roman"/>
          <w:sz w:val="28"/>
          <w:szCs w:val="28"/>
        </w:rPr>
        <w:t>ом</w:t>
      </w:r>
      <w:r w:rsidRPr="009C0633">
        <w:rPr>
          <w:rFonts w:ascii="Times New Roman" w:hAnsi="Times New Roman" w:cs="Times New Roman"/>
          <w:sz w:val="28"/>
          <w:szCs w:val="28"/>
        </w:rPr>
        <w:t xml:space="preserve"> и способность к </w:t>
      </w:r>
      <w:r w:rsidR="00A531FF">
        <w:rPr>
          <w:rFonts w:ascii="Times New Roman" w:hAnsi="Times New Roman" w:cs="Times New Roman"/>
          <w:sz w:val="28"/>
          <w:szCs w:val="28"/>
        </w:rPr>
        <w:t xml:space="preserve">практико-ориентированному </w:t>
      </w:r>
      <w:r w:rsidRPr="009C0633">
        <w:rPr>
          <w:rFonts w:ascii="Times New Roman" w:hAnsi="Times New Roman" w:cs="Times New Roman"/>
          <w:sz w:val="28"/>
          <w:szCs w:val="28"/>
        </w:rPr>
        <w:t>анализу. Студенты показ</w:t>
      </w:r>
      <w:r w:rsidR="00A531FF">
        <w:rPr>
          <w:rFonts w:ascii="Times New Roman" w:hAnsi="Times New Roman" w:cs="Times New Roman"/>
          <w:sz w:val="28"/>
          <w:szCs w:val="28"/>
        </w:rPr>
        <w:t>ывают</w:t>
      </w:r>
      <w:r w:rsidRPr="009C0633">
        <w:rPr>
          <w:rFonts w:ascii="Times New Roman" w:hAnsi="Times New Roman" w:cs="Times New Roman"/>
          <w:sz w:val="28"/>
          <w:szCs w:val="28"/>
        </w:rPr>
        <w:t xml:space="preserve"> хорошие знания основополагающих и нормативных документов, первоисточников, опыта российской и зарубежной </w:t>
      </w:r>
      <w:r w:rsidR="00A531FF">
        <w:rPr>
          <w:rFonts w:ascii="Times New Roman" w:hAnsi="Times New Roman" w:cs="Times New Roman"/>
          <w:sz w:val="28"/>
          <w:szCs w:val="28"/>
        </w:rPr>
        <w:t>профессиональной</w:t>
      </w:r>
      <w:r w:rsidRPr="009C0633">
        <w:rPr>
          <w:rFonts w:ascii="Times New Roman" w:hAnsi="Times New Roman" w:cs="Times New Roman"/>
          <w:sz w:val="28"/>
          <w:szCs w:val="28"/>
        </w:rPr>
        <w:t xml:space="preserve"> деятельности</w:t>
      </w:r>
      <w:r w:rsidR="00A531FF">
        <w:rPr>
          <w:rFonts w:ascii="Times New Roman" w:hAnsi="Times New Roman" w:cs="Times New Roman"/>
          <w:sz w:val="28"/>
          <w:szCs w:val="28"/>
        </w:rPr>
        <w:t>, соответственно, в областях экономики, права и информационных технологий</w:t>
      </w:r>
      <w:r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Тематика </w:t>
      </w:r>
      <w:r w:rsidR="00882930">
        <w:rPr>
          <w:rFonts w:ascii="Times New Roman" w:hAnsi="Times New Roman" w:cs="Times New Roman"/>
          <w:sz w:val="28"/>
          <w:szCs w:val="28"/>
        </w:rPr>
        <w:t>в</w:t>
      </w:r>
      <w:r w:rsidRPr="009C0633">
        <w:rPr>
          <w:rFonts w:ascii="Times New Roman" w:hAnsi="Times New Roman" w:cs="Times New Roman"/>
          <w:sz w:val="28"/>
          <w:szCs w:val="28"/>
        </w:rPr>
        <w:t xml:space="preserve">ыпускных квалификационных работ в целом актуальна и отличается новизной. Работы имеют определенную практическую и, в ряде случаев, научную ценность. Некоторым выпускникам </w:t>
      </w:r>
      <w:r w:rsidR="00882930">
        <w:rPr>
          <w:rFonts w:ascii="Times New Roman" w:hAnsi="Times New Roman" w:cs="Times New Roman"/>
          <w:sz w:val="28"/>
          <w:szCs w:val="28"/>
        </w:rPr>
        <w:t>следуют</w:t>
      </w:r>
      <w:r w:rsidRPr="009C0633">
        <w:rPr>
          <w:rFonts w:ascii="Times New Roman" w:hAnsi="Times New Roman" w:cs="Times New Roman"/>
          <w:sz w:val="28"/>
          <w:szCs w:val="28"/>
        </w:rPr>
        <w:t xml:space="preserve"> рекоменд</w:t>
      </w:r>
      <w:r w:rsidR="00882930">
        <w:rPr>
          <w:rFonts w:ascii="Times New Roman" w:hAnsi="Times New Roman" w:cs="Times New Roman"/>
          <w:sz w:val="28"/>
          <w:szCs w:val="28"/>
        </w:rPr>
        <w:t>ации от государственной экзаменационной комиссии по</w:t>
      </w:r>
      <w:r w:rsidRPr="009C0633">
        <w:rPr>
          <w:rFonts w:ascii="Times New Roman" w:hAnsi="Times New Roman" w:cs="Times New Roman"/>
          <w:sz w:val="28"/>
          <w:szCs w:val="28"/>
        </w:rPr>
        <w:t xml:space="preserve"> продолж</w:t>
      </w:r>
      <w:r w:rsidR="00882930">
        <w:rPr>
          <w:rFonts w:ascii="Times New Roman" w:hAnsi="Times New Roman" w:cs="Times New Roman"/>
          <w:sz w:val="28"/>
          <w:szCs w:val="28"/>
        </w:rPr>
        <w:t>ению</w:t>
      </w:r>
      <w:r w:rsidRPr="009C0633">
        <w:rPr>
          <w:rFonts w:ascii="Times New Roman" w:hAnsi="Times New Roman" w:cs="Times New Roman"/>
          <w:sz w:val="28"/>
          <w:szCs w:val="28"/>
        </w:rPr>
        <w:t xml:space="preserve"> обучени</w:t>
      </w:r>
      <w:r w:rsidR="00882930">
        <w:rPr>
          <w:rFonts w:ascii="Times New Roman" w:hAnsi="Times New Roman" w:cs="Times New Roman"/>
          <w:sz w:val="28"/>
          <w:szCs w:val="28"/>
        </w:rPr>
        <w:t>я</w:t>
      </w:r>
      <w:r w:rsidRPr="009C0633">
        <w:rPr>
          <w:rFonts w:ascii="Times New Roman" w:hAnsi="Times New Roman" w:cs="Times New Roman"/>
          <w:sz w:val="28"/>
          <w:szCs w:val="28"/>
        </w:rPr>
        <w:t xml:space="preserve"> в </w:t>
      </w:r>
      <w:r w:rsidR="00940427" w:rsidRPr="009C0633">
        <w:rPr>
          <w:rFonts w:ascii="Times New Roman" w:hAnsi="Times New Roman" w:cs="Times New Roman"/>
          <w:sz w:val="28"/>
          <w:szCs w:val="28"/>
        </w:rPr>
        <w:t>магистратуре</w:t>
      </w:r>
      <w:r w:rsidRPr="009C0633">
        <w:rPr>
          <w:rFonts w:ascii="Times New Roman" w:hAnsi="Times New Roman" w:cs="Times New Roman"/>
          <w:sz w:val="28"/>
          <w:szCs w:val="28"/>
        </w:rPr>
        <w:t>.</w:t>
      </w:r>
      <w:r w:rsidR="00585EA0"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Государственные </w:t>
      </w:r>
      <w:r w:rsidR="00940427" w:rsidRPr="009C0633">
        <w:rPr>
          <w:rFonts w:ascii="Times New Roman" w:hAnsi="Times New Roman" w:cs="Times New Roman"/>
          <w:sz w:val="28"/>
          <w:szCs w:val="28"/>
        </w:rPr>
        <w:t>экзаменационные</w:t>
      </w:r>
      <w:r w:rsidRPr="009C0633">
        <w:rPr>
          <w:rFonts w:ascii="Times New Roman" w:hAnsi="Times New Roman" w:cs="Times New Roman"/>
          <w:sz w:val="28"/>
          <w:szCs w:val="28"/>
        </w:rPr>
        <w:t xml:space="preserve"> комиссии в филиале</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создаются по каждо</w:t>
      </w:r>
      <w:r w:rsidR="00882930">
        <w:rPr>
          <w:rFonts w:ascii="Times New Roman" w:hAnsi="Times New Roman" w:cs="Times New Roman"/>
          <w:sz w:val="28"/>
          <w:szCs w:val="28"/>
        </w:rPr>
        <w:t>му направлению подготовки бакалавриата и</w:t>
      </w:r>
      <w:r w:rsidRPr="009C0633">
        <w:rPr>
          <w:rFonts w:ascii="Times New Roman" w:hAnsi="Times New Roman" w:cs="Times New Roman"/>
          <w:sz w:val="28"/>
          <w:szCs w:val="28"/>
        </w:rPr>
        <w:t xml:space="preserve"> специальности </w:t>
      </w:r>
      <w:r w:rsidR="00882930">
        <w:rPr>
          <w:rFonts w:ascii="Times New Roman" w:hAnsi="Times New Roman" w:cs="Times New Roman"/>
          <w:sz w:val="28"/>
          <w:szCs w:val="28"/>
        </w:rPr>
        <w:t xml:space="preserve">СПО </w:t>
      </w:r>
      <w:r w:rsidRPr="009C0633">
        <w:rPr>
          <w:rFonts w:ascii="Times New Roman" w:hAnsi="Times New Roman" w:cs="Times New Roman"/>
          <w:sz w:val="28"/>
          <w:szCs w:val="28"/>
        </w:rPr>
        <w:t>под</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председательством, как правило, </w:t>
      </w:r>
      <w:r w:rsidR="00BD76E0" w:rsidRPr="009C0633">
        <w:rPr>
          <w:rFonts w:ascii="Times New Roman" w:hAnsi="Times New Roman" w:cs="Times New Roman"/>
          <w:sz w:val="28"/>
          <w:szCs w:val="28"/>
        </w:rPr>
        <w:t>ведущих</w:t>
      </w:r>
      <w:r w:rsidRPr="009C0633">
        <w:rPr>
          <w:rFonts w:ascii="Times New Roman" w:hAnsi="Times New Roman" w:cs="Times New Roman"/>
          <w:sz w:val="28"/>
          <w:szCs w:val="28"/>
        </w:rPr>
        <w:t xml:space="preserve"> специалистов</w:t>
      </w:r>
      <w:r w:rsidR="00104BA5" w:rsidRPr="009C0633">
        <w:rPr>
          <w:rFonts w:ascii="Times New Roman" w:hAnsi="Times New Roman" w:cs="Times New Roman"/>
          <w:sz w:val="28"/>
          <w:szCs w:val="28"/>
        </w:rPr>
        <w:t>-практиков</w:t>
      </w:r>
      <w:r w:rsidRPr="009C0633">
        <w:rPr>
          <w:rFonts w:ascii="Times New Roman" w:hAnsi="Times New Roman" w:cs="Times New Roman"/>
          <w:sz w:val="28"/>
          <w:szCs w:val="28"/>
        </w:rPr>
        <w:t xml:space="preserve"> </w:t>
      </w:r>
      <w:r w:rsidR="00BD76E0" w:rsidRPr="009C0633">
        <w:rPr>
          <w:rFonts w:ascii="Times New Roman" w:hAnsi="Times New Roman" w:cs="Times New Roman"/>
          <w:sz w:val="28"/>
          <w:szCs w:val="28"/>
        </w:rPr>
        <w:t>соответствующих профилю комиссии</w:t>
      </w:r>
      <w:r w:rsidRPr="009C0633">
        <w:rPr>
          <w:rFonts w:ascii="Times New Roman" w:hAnsi="Times New Roman" w:cs="Times New Roman"/>
          <w:sz w:val="28"/>
          <w:szCs w:val="28"/>
        </w:rPr>
        <w:t xml:space="preserve">. Состав государственных </w:t>
      </w:r>
      <w:r w:rsidR="00104BA5" w:rsidRPr="009C0633">
        <w:rPr>
          <w:rFonts w:ascii="Times New Roman" w:hAnsi="Times New Roman" w:cs="Times New Roman"/>
          <w:sz w:val="28"/>
          <w:szCs w:val="28"/>
        </w:rPr>
        <w:t>экзаменационных</w:t>
      </w:r>
      <w:r w:rsidRPr="009C0633">
        <w:rPr>
          <w:rFonts w:ascii="Times New Roman" w:hAnsi="Times New Roman" w:cs="Times New Roman"/>
          <w:sz w:val="28"/>
          <w:szCs w:val="28"/>
        </w:rPr>
        <w:t xml:space="preserve"> комиссий формируется из</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числа</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преподавателей</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РГЭУ (РИНХ), </w:t>
      </w:r>
      <w:r w:rsidR="00882930">
        <w:rPr>
          <w:rFonts w:ascii="Times New Roman" w:hAnsi="Times New Roman" w:cs="Times New Roman"/>
          <w:sz w:val="28"/>
          <w:szCs w:val="28"/>
        </w:rPr>
        <w:t xml:space="preserve">преподавателей </w:t>
      </w:r>
      <w:r w:rsidR="00BD76E0" w:rsidRPr="009C0633">
        <w:rPr>
          <w:rFonts w:ascii="Times New Roman" w:hAnsi="Times New Roman" w:cs="Times New Roman"/>
          <w:sz w:val="28"/>
          <w:szCs w:val="28"/>
        </w:rPr>
        <w:t>ф</w:t>
      </w:r>
      <w:r w:rsidRPr="009C0633">
        <w:rPr>
          <w:rFonts w:ascii="Times New Roman" w:hAnsi="Times New Roman" w:cs="Times New Roman"/>
          <w:sz w:val="28"/>
          <w:szCs w:val="28"/>
        </w:rPr>
        <w:t>илиала,</w:t>
      </w:r>
      <w:r w:rsidR="00585EA0" w:rsidRPr="009C0633">
        <w:rPr>
          <w:rFonts w:ascii="Times New Roman" w:hAnsi="Times New Roman" w:cs="Times New Roman"/>
          <w:sz w:val="28"/>
          <w:szCs w:val="28"/>
        </w:rPr>
        <w:t xml:space="preserve"> </w:t>
      </w:r>
      <w:r w:rsidR="00730DA8">
        <w:rPr>
          <w:rFonts w:ascii="Times New Roman" w:hAnsi="Times New Roman" w:cs="Times New Roman"/>
          <w:sz w:val="28"/>
          <w:szCs w:val="28"/>
        </w:rPr>
        <w:t>сторонних специалистов-практиков -</w:t>
      </w:r>
      <w:r w:rsidRPr="009C0633">
        <w:rPr>
          <w:rFonts w:ascii="Times New Roman" w:hAnsi="Times New Roman" w:cs="Times New Roman"/>
          <w:sz w:val="28"/>
          <w:szCs w:val="28"/>
        </w:rPr>
        <w:t>представителей работодателей</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и утверждается приказом ректора </w:t>
      </w:r>
      <w:r w:rsidR="00730DA8">
        <w:rPr>
          <w:rFonts w:ascii="Times New Roman" w:hAnsi="Times New Roman" w:cs="Times New Roman"/>
          <w:sz w:val="28"/>
          <w:szCs w:val="28"/>
        </w:rPr>
        <w:t xml:space="preserve"> </w:t>
      </w:r>
      <w:r w:rsidRPr="009C0633">
        <w:rPr>
          <w:rFonts w:ascii="Times New Roman" w:hAnsi="Times New Roman" w:cs="Times New Roman"/>
          <w:sz w:val="28"/>
          <w:szCs w:val="28"/>
        </w:rPr>
        <w:t xml:space="preserve">университета.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В 201</w:t>
      </w:r>
      <w:r w:rsidR="00730DA8">
        <w:rPr>
          <w:rFonts w:ascii="Times New Roman" w:hAnsi="Times New Roman" w:cs="Times New Roman"/>
          <w:sz w:val="28"/>
          <w:szCs w:val="28"/>
        </w:rPr>
        <w:t>8</w:t>
      </w:r>
      <w:r w:rsidRPr="009C0633">
        <w:rPr>
          <w:rFonts w:ascii="Times New Roman" w:hAnsi="Times New Roman" w:cs="Times New Roman"/>
          <w:sz w:val="28"/>
          <w:szCs w:val="28"/>
        </w:rPr>
        <w:t xml:space="preserve"> году осуществлен выпуск </w:t>
      </w:r>
      <w:r w:rsidR="00730DA8">
        <w:rPr>
          <w:rFonts w:ascii="Times New Roman" w:hAnsi="Times New Roman" w:cs="Times New Roman"/>
          <w:sz w:val="28"/>
          <w:szCs w:val="28"/>
        </w:rPr>
        <w:t>63</w:t>
      </w:r>
      <w:r w:rsidRPr="009C0633">
        <w:rPr>
          <w:rFonts w:ascii="Times New Roman" w:hAnsi="Times New Roman" w:cs="Times New Roman"/>
          <w:sz w:val="28"/>
          <w:szCs w:val="28"/>
        </w:rPr>
        <w:t xml:space="preserve"> </w:t>
      </w:r>
      <w:r w:rsidR="00BD76E0" w:rsidRPr="009C0633">
        <w:rPr>
          <w:rFonts w:ascii="Times New Roman" w:hAnsi="Times New Roman" w:cs="Times New Roman"/>
          <w:sz w:val="28"/>
          <w:szCs w:val="28"/>
        </w:rPr>
        <w:t>студентов</w:t>
      </w:r>
      <w:r w:rsidR="00E7467A" w:rsidRPr="009C0633">
        <w:rPr>
          <w:rFonts w:ascii="Times New Roman" w:hAnsi="Times New Roman" w:cs="Times New Roman"/>
          <w:sz w:val="28"/>
          <w:szCs w:val="28"/>
        </w:rPr>
        <w:t xml:space="preserve"> высшего образования</w:t>
      </w:r>
      <w:r w:rsidR="00BD76E0" w:rsidRPr="009C0633">
        <w:rPr>
          <w:rFonts w:ascii="Times New Roman" w:hAnsi="Times New Roman" w:cs="Times New Roman"/>
          <w:sz w:val="28"/>
          <w:szCs w:val="28"/>
        </w:rPr>
        <w:t>, в том числе:</w:t>
      </w:r>
      <w:r w:rsidRPr="009C0633">
        <w:rPr>
          <w:rFonts w:ascii="Times New Roman" w:hAnsi="Times New Roman" w:cs="Times New Roman"/>
          <w:sz w:val="28"/>
          <w:szCs w:val="28"/>
        </w:rPr>
        <w:t xml:space="preserve"> </w:t>
      </w:r>
    </w:p>
    <w:p w:rsidR="0060486D" w:rsidRPr="009C0633" w:rsidRDefault="00BD76E0"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1. по</w:t>
      </w:r>
      <w:r w:rsidR="0060486D" w:rsidRPr="009C0633">
        <w:rPr>
          <w:rFonts w:ascii="Times New Roman" w:hAnsi="Times New Roman" w:cs="Times New Roman"/>
          <w:sz w:val="28"/>
          <w:szCs w:val="28"/>
        </w:rPr>
        <w:t xml:space="preserve"> очной форме обучения: </w:t>
      </w:r>
    </w:p>
    <w:p w:rsidR="0060486D" w:rsidRPr="009C0633" w:rsidRDefault="00BD76E0"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w:t>
      </w:r>
      <w:r w:rsidR="00585EA0" w:rsidRPr="009C0633">
        <w:rPr>
          <w:rFonts w:ascii="Times New Roman" w:hAnsi="Times New Roman" w:cs="Times New Roman"/>
          <w:sz w:val="28"/>
          <w:szCs w:val="28"/>
        </w:rPr>
        <w:t xml:space="preserve"> </w:t>
      </w:r>
      <w:r w:rsidR="0060486D" w:rsidRPr="009C0633">
        <w:rPr>
          <w:rFonts w:ascii="Times New Roman" w:hAnsi="Times New Roman" w:cs="Times New Roman"/>
          <w:sz w:val="28"/>
          <w:szCs w:val="28"/>
        </w:rPr>
        <w:t xml:space="preserve">по направлению </w:t>
      </w:r>
      <w:r w:rsidRPr="009C0633">
        <w:rPr>
          <w:rFonts w:ascii="Times New Roman" w:hAnsi="Times New Roman" w:cs="Times New Roman"/>
          <w:sz w:val="28"/>
          <w:szCs w:val="28"/>
        </w:rPr>
        <w:t xml:space="preserve">38.03.01 </w:t>
      </w:r>
      <w:r w:rsidR="00625ED3">
        <w:rPr>
          <w:rFonts w:ascii="Times New Roman" w:hAnsi="Times New Roman" w:cs="Times New Roman"/>
          <w:sz w:val="28"/>
          <w:szCs w:val="28"/>
        </w:rPr>
        <w:t>"</w:t>
      </w:r>
      <w:r w:rsidRPr="009C0633">
        <w:rPr>
          <w:rFonts w:ascii="Times New Roman" w:hAnsi="Times New Roman" w:cs="Times New Roman"/>
          <w:sz w:val="28"/>
          <w:szCs w:val="28"/>
        </w:rPr>
        <w:t>Экономика</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 </w:t>
      </w:r>
      <w:r w:rsidR="00711FB3" w:rsidRPr="009C0633">
        <w:rPr>
          <w:rFonts w:ascii="Times New Roman" w:hAnsi="Times New Roman" w:cs="Times New Roman"/>
          <w:sz w:val="28"/>
          <w:szCs w:val="28"/>
        </w:rPr>
        <w:t>11</w:t>
      </w:r>
      <w:r w:rsidRPr="009C0633">
        <w:rPr>
          <w:rFonts w:ascii="Times New Roman" w:hAnsi="Times New Roman" w:cs="Times New Roman"/>
          <w:sz w:val="28"/>
          <w:szCs w:val="28"/>
        </w:rPr>
        <w:t xml:space="preserve"> человек</w:t>
      </w:r>
      <w:r w:rsidR="0060486D" w:rsidRPr="009C0633">
        <w:rPr>
          <w:rFonts w:ascii="Times New Roman" w:hAnsi="Times New Roman" w:cs="Times New Roman"/>
          <w:sz w:val="28"/>
          <w:szCs w:val="28"/>
        </w:rPr>
        <w:t xml:space="preserve">; </w:t>
      </w:r>
    </w:p>
    <w:p w:rsidR="0060486D" w:rsidRPr="009C0633" w:rsidRDefault="00BD76E0"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2. п</w:t>
      </w:r>
      <w:r w:rsidR="0060486D" w:rsidRPr="009C0633">
        <w:rPr>
          <w:rFonts w:ascii="Times New Roman" w:hAnsi="Times New Roman" w:cs="Times New Roman"/>
          <w:sz w:val="28"/>
          <w:szCs w:val="28"/>
        </w:rPr>
        <w:t xml:space="preserve">о заочной форме обучения осуществлен выпуск: </w:t>
      </w:r>
    </w:p>
    <w:p w:rsidR="0060486D" w:rsidRPr="009C0633" w:rsidRDefault="00BD76E0"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w:t>
      </w:r>
      <w:r w:rsidR="00585EA0" w:rsidRPr="009C0633">
        <w:rPr>
          <w:rFonts w:ascii="Times New Roman" w:hAnsi="Times New Roman" w:cs="Times New Roman"/>
          <w:sz w:val="28"/>
          <w:szCs w:val="28"/>
        </w:rPr>
        <w:t xml:space="preserve"> </w:t>
      </w:r>
      <w:r w:rsidR="0060486D" w:rsidRPr="009C0633">
        <w:rPr>
          <w:rFonts w:ascii="Times New Roman" w:hAnsi="Times New Roman" w:cs="Times New Roman"/>
          <w:sz w:val="28"/>
          <w:szCs w:val="28"/>
        </w:rPr>
        <w:t xml:space="preserve">по направлению </w:t>
      </w:r>
      <w:r w:rsidRPr="009C0633">
        <w:rPr>
          <w:rFonts w:ascii="Times New Roman" w:hAnsi="Times New Roman" w:cs="Times New Roman"/>
          <w:sz w:val="28"/>
          <w:szCs w:val="28"/>
        </w:rPr>
        <w:t xml:space="preserve">38.03.01 </w:t>
      </w:r>
      <w:r w:rsidR="00625ED3">
        <w:rPr>
          <w:rFonts w:ascii="Times New Roman" w:hAnsi="Times New Roman" w:cs="Times New Roman"/>
          <w:sz w:val="28"/>
          <w:szCs w:val="28"/>
        </w:rPr>
        <w:t>"</w:t>
      </w:r>
      <w:r w:rsidRPr="009C0633">
        <w:rPr>
          <w:rFonts w:ascii="Times New Roman" w:hAnsi="Times New Roman" w:cs="Times New Roman"/>
          <w:sz w:val="28"/>
          <w:szCs w:val="28"/>
        </w:rPr>
        <w:t>Экономика</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 </w:t>
      </w:r>
      <w:r w:rsidR="00730DA8">
        <w:rPr>
          <w:rFonts w:ascii="Times New Roman" w:hAnsi="Times New Roman" w:cs="Times New Roman"/>
          <w:sz w:val="28"/>
          <w:szCs w:val="28"/>
        </w:rPr>
        <w:t>30</w:t>
      </w:r>
      <w:r w:rsidR="0060486D" w:rsidRPr="009C0633">
        <w:rPr>
          <w:rFonts w:ascii="Times New Roman" w:hAnsi="Times New Roman" w:cs="Times New Roman"/>
          <w:sz w:val="28"/>
          <w:szCs w:val="28"/>
        </w:rPr>
        <w:t xml:space="preserve"> человек; </w:t>
      </w:r>
    </w:p>
    <w:p w:rsidR="0060486D" w:rsidRDefault="00BD76E0"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w:t>
      </w:r>
      <w:r w:rsidR="00585EA0" w:rsidRPr="009C0633">
        <w:rPr>
          <w:rFonts w:ascii="Times New Roman" w:hAnsi="Times New Roman" w:cs="Times New Roman"/>
          <w:sz w:val="28"/>
          <w:szCs w:val="28"/>
        </w:rPr>
        <w:t xml:space="preserve"> </w:t>
      </w:r>
      <w:r w:rsidR="0060486D" w:rsidRPr="009C0633">
        <w:rPr>
          <w:rFonts w:ascii="Times New Roman" w:hAnsi="Times New Roman" w:cs="Times New Roman"/>
          <w:sz w:val="28"/>
          <w:szCs w:val="28"/>
        </w:rPr>
        <w:t xml:space="preserve">по направлению </w:t>
      </w:r>
      <w:r w:rsidRPr="009C0633">
        <w:rPr>
          <w:rFonts w:ascii="Times New Roman" w:hAnsi="Times New Roman" w:cs="Times New Roman"/>
          <w:sz w:val="28"/>
          <w:szCs w:val="28"/>
        </w:rPr>
        <w:t xml:space="preserve">40.03.01 </w:t>
      </w:r>
      <w:r w:rsidR="00625ED3">
        <w:rPr>
          <w:rFonts w:ascii="Times New Roman" w:hAnsi="Times New Roman" w:cs="Times New Roman"/>
          <w:sz w:val="28"/>
          <w:szCs w:val="28"/>
        </w:rPr>
        <w:t>"</w:t>
      </w:r>
      <w:r w:rsidR="0060486D" w:rsidRPr="009C0633">
        <w:rPr>
          <w:rFonts w:ascii="Times New Roman" w:hAnsi="Times New Roman" w:cs="Times New Roman"/>
          <w:sz w:val="28"/>
          <w:szCs w:val="28"/>
        </w:rPr>
        <w:t>Юриспруденция</w:t>
      </w:r>
      <w:r w:rsidR="00625ED3">
        <w:rPr>
          <w:rFonts w:ascii="Times New Roman" w:hAnsi="Times New Roman" w:cs="Times New Roman"/>
          <w:sz w:val="28"/>
          <w:szCs w:val="28"/>
        </w:rPr>
        <w:t>"</w:t>
      </w:r>
      <w:r w:rsidR="0060486D" w:rsidRPr="009C0633">
        <w:rPr>
          <w:rFonts w:ascii="Times New Roman" w:hAnsi="Times New Roman" w:cs="Times New Roman"/>
          <w:sz w:val="28"/>
          <w:szCs w:val="28"/>
        </w:rPr>
        <w:t xml:space="preserve"> - </w:t>
      </w:r>
      <w:r w:rsidR="00730DA8">
        <w:rPr>
          <w:rFonts w:ascii="Times New Roman" w:hAnsi="Times New Roman" w:cs="Times New Roman"/>
          <w:sz w:val="28"/>
          <w:szCs w:val="28"/>
        </w:rPr>
        <w:t>8</w:t>
      </w:r>
      <w:r w:rsidR="0060486D" w:rsidRPr="009C0633">
        <w:rPr>
          <w:rFonts w:ascii="Times New Roman" w:hAnsi="Times New Roman" w:cs="Times New Roman"/>
          <w:sz w:val="28"/>
          <w:szCs w:val="28"/>
        </w:rPr>
        <w:t xml:space="preserve"> человек; </w:t>
      </w:r>
    </w:p>
    <w:p w:rsidR="00730DA8" w:rsidRPr="009C0633" w:rsidRDefault="00730DA8" w:rsidP="002325A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направлению 09.03.03 </w:t>
      </w:r>
      <w:r w:rsidR="00625ED3">
        <w:rPr>
          <w:rFonts w:ascii="Times New Roman" w:hAnsi="Times New Roman" w:cs="Times New Roman"/>
          <w:sz w:val="28"/>
          <w:szCs w:val="28"/>
        </w:rPr>
        <w:t>"</w:t>
      </w:r>
      <w:r>
        <w:rPr>
          <w:rFonts w:ascii="Times New Roman" w:hAnsi="Times New Roman" w:cs="Times New Roman"/>
          <w:sz w:val="28"/>
          <w:szCs w:val="28"/>
        </w:rPr>
        <w:t>Прикладная информатика</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 </w:t>
      </w:r>
      <w:r>
        <w:rPr>
          <w:rFonts w:ascii="Times New Roman" w:hAnsi="Times New Roman" w:cs="Times New Roman"/>
          <w:sz w:val="28"/>
          <w:szCs w:val="28"/>
        </w:rPr>
        <w:t>14</w:t>
      </w:r>
      <w:r w:rsidRPr="009C0633">
        <w:rPr>
          <w:rFonts w:ascii="Times New Roman" w:hAnsi="Times New Roman" w:cs="Times New Roman"/>
          <w:sz w:val="28"/>
          <w:szCs w:val="28"/>
        </w:rPr>
        <w:t xml:space="preserve"> человек</w:t>
      </w:r>
      <w:r>
        <w:rPr>
          <w:rFonts w:ascii="Times New Roman" w:hAnsi="Times New Roman" w:cs="Times New Roman"/>
          <w:sz w:val="28"/>
          <w:szCs w:val="28"/>
        </w:rPr>
        <w:t>.</w:t>
      </w:r>
    </w:p>
    <w:p w:rsidR="00F7278F"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По программам среднего профессионального образования в 201</w:t>
      </w:r>
      <w:r w:rsidR="00104BA5" w:rsidRPr="009C0633">
        <w:rPr>
          <w:rFonts w:ascii="Times New Roman" w:hAnsi="Times New Roman" w:cs="Times New Roman"/>
          <w:sz w:val="28"/>
          <w:szCs w:val="28"/>
        </w:rPr>
        <w:t>7</w:t>
      </w:r>
      <w:r w:rsidRPr="009C0633">
        <w:rPr>
          <w:rFonts w:ascii="Times New Roman" w:hAnsi="Times New Roman" w:cs="Times New Roman"/>
          <w:sz w:val="28"/>
          <w:szCs w:val="28"/>
        </w:rPr>
        <w:t xml:space="preserve"> году осуществлен выпуск </w:t>
      </w:r>
      <w:r w:rsidR="00F7278F">
        <w:rPr>
          <w:rFonts w:ascii="Times New Roman" w:hAnsi="Times New Roman" w:cs="Times New Roman"/>
          <w:sz w:val="28"/>
          <w:szCs w:val="28"/>
        </w:rPr>
        <w:t>53</w:t>
      </w:r>
      <w:r w:rsidRPr="009C0633">
        <w:rPr>
          <w:rFonts w:ascii="Times New Roman" w:hAnsi="Times New Roman" w:cs="Times New Roman"/>
          <w:sz w:val="28"/>
          <w:szCs w:val="28"/>
        </w:rPr>
        <w:t xml:space="preserve"> </w:t>
      </w:r>
      <w:r w:rsidR="00C611EF" w:rsidRPr="009C0633">
        <w:rPr>
          <w:rFonts w:ascii="Times New Roman" w:hAnsi="Times New Roman" w:cs="Times New Roman"/>
          <w:sz w:val="28"/>
          <w:szCs w:val="28"/>
        </w:rPr>
        <w:t>студентов</w:t>
      </w:r>
      <w:r w:rsidR="00F7278F">
        <w:rPr>
          <w:rFonts w:ascii="Times New Roman" w:hAnsi="Times New Roman" w:cs="Times New Roman"/>
          <w:sz w:val="28"/>
          <w:szCs w:val="28"/>
        </w:rPr>
        <w:t>, в том числе:</w:t>
      </w:r>
    </w:p>
    <w:p w:rsidR="00F7278F" w:rsidRPr="009C0633" w:rsidRDefault="00F7278F" w:rsidP="00F7278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C0633">
        <w:rPr>
          <w:rFonts w:ascii="Times New Roman" w:hAnsi="Times New Roman" w:cs="Times New Roman"/>
          <w:sz w:val="28"/>
          <w:szCs w:val="28"/>
        </w:rPr>
        <w:t xml:space="preserve"> по специальности </w:t>
      </w:r>
      <w:r>
        <w:rPr>
          <w:rFonts w:ascii="Times New Roman" w:hAnsi="Times New Roman" w:cs="Times New Roman"/>
          <w:sz w:val="28"/>
          <w:szCs w:val="28"/>
        </w:rPr>
        <w:t>09</w:t>
      </w:r>
      <w:r w:rsidRPr="009C0633">
        <w:rPr>
          <w:rFonts w:ascii="Times New Roman" w:hAnsi="Times New Roman" w:cs="Times New Roman"/>
          <w:sz w:val="28"/>
          <w:szCs w:val="28"/>
        </w:rPr>
        <w:t>.02.0</w:t>
      </w:r>
      <w:r>
        <w:rPr>
          <w:rFonts w:ascii="Times New Roman" w:hAnsi="Times New Roman" w:cs="Times New Roman"/>
          <w:sz w:val="28"/>
          <w:szCs w:val="28"/>
        </w:rPr>
        <w:t>3</w:t>
      </w:r>
      <w:r w:rsidRPr="009C0633">
        <w:rPr>
          <w:rFonts w:ascii="Times New Roman" w:hAnsi="Times New Roman" w:cs="Times New Roman"/>
          <w:sz w:val="28"/>
          <w:szCs w:val="28"/>
        </w:rPr>
        <w:t xml:space="preserve"> </w:t>
      </w:r>
      <w:r w:rsidR="00625ED3">
        <w:rPr>
          <w:rFonts w:ascii="Times New Roman" w:hAnsi="Times New Roman" w:cs="Times New Roman"/>
          <w:sz w:val="28"/>
          <w:szCs w:val="28"/>
        </w:rPr>
        <w:t>"</w:t>
      </w:r>
      <w:r>
        <w:rPr>
          <w:rFonts w:ascii="Times New Roman" w:hAnsi="Times New Roman" w:cs="Times New Roman"/>
          <w:sz w:val="28"/>
          <w:szCs w:val="28"/>
        </w:rPr>
        <w:t>Программирование в компьютерных системах</w:t>
      </w:r>
      <w:r w:rsidR="00625ED3">
        <w:rPr>
          <w:rFonts w:ascii="Times New Roman" w:hAnsi="Times New Roman" w:cs="Times New Roman"/>
          <w:sz w:val="28"/>
          <w:szCs w:val="28"/>
        </w:rPr>
        <w:t>"</w:t>
      </w:r>
      <w:r>
        <w:rPr>
          <w:rFonts w:ascii="Times New Roman" w:hAnsi="Times New Roman" w:cs="Times New Roman"/>
          <w:sz w:val="28"/>
          <w:szCs w:val="28"/>
        </w:rPr>
        <w:t xml:space="preserve"> - 19 человек;</w:t>
      </w:r>
    </w:p>
    <w:p w:rsidR="0060486D" w:rsidRPr="009C0633" w:rsidRDefault="00F7278F" w:rsidP="002325A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611EF" w:rsidRPr="009C0633">
        <w:rPr>
          <w:rFonts w:ascii="Times New Roman" w:hAnsi="Times New Roman" w:cs="Times New Roman"/>
          <w:sz w:val="28"/>
          <w:szCs w:val="28"/>
        </w:rPr>
        <w:t xml:space="preserve"> </w:t>
      </w:r>
      <w:r w:rsidR="0060486D" w:rsidRPr="009C0633">
        <w:rPr>
          <w:rFonts w:ascii="Times New Roman" w:hAnsi="Times New Roman" w:cs="Times New Roman"/>
          <w:sz w:val="28"/>
          <w:szCs w:val="28"/>
        </w:rPr>
        <w:t xml:space="preserve">по специальности </w:t>
      </w:r>
      <w:r w:rsidR="00104BA5" w:rsidRPr="009C0633">
        <w:rPr>
          <w:rFonts w:ascii="Times New Roman" w:hAnsi="Times New Roman" w:cs="Times New Roman"/>
          <w:sz w:val="28"/>
          <w:szCs w:val="28"/>
        </w:rPr>
        <w:t>38</w:t>
      </w:r>
      <w:r w:rsidR="00C611EF" w:rsidRPr="009C0633">
        <w:rPr>
          <w:rFonts w:ascii="Times New Roman" w:hAnsi="Times New Roman" w:cs="Times New Roman"/>
          <w:sz w:val="28"/>
          <w:szCs w:val="28"/>
        </w:rPr>
        <w:t>.02.0</w:t>
      </w:r>
      <w:r w:rsidR="00104BA5" w:rsidRPr="009C0633">
        <w:rPr>
          <w:rFonts w:ascii="Times New Roman" w:hAnsi="Times New Roman" w:cs="Times New Roman"/>
          <w:sz w:val="28"/>
          <w:szCs w:val="28"/>
        </w:rPr>
        <w:t>1</w:t>
      </w:r>
      <w:r w:rsidR="0060486D" w:rsidRPr="009C0633">
        <w:rPr>
          <w:rFonts w:ascii="Times New Roman" w:hAnsi="Times New Roman" w:cs="Times New Roman"/>
          <w:sz w:val="28"/>
          <w:szCs w:val="28"/>
        </w:rPr>
        <w:t xml:space="preserve"> </w:t>
      </w:r>
      <w:r w:rsidR="00625ED3">
        <w:rPr>
          <w:rFonts w:ascii="Times New Roman" w:hAnsi="Times New Roman" w:cs="Times New Roman"/>
          <w:sz w:val="28"/>
          <w:szCs w:val="28"/>
        </w:rPr>
        <w:t>"</w:t>
      </w:r>
      <w:r w:rsidR="00104BA5" w:rsidRPr="009C0633">
        <w:rPr>
          <w:rFonts w:ascii="Times New Roman" w:hAnsi="Times New Roman" w:cs="Times New Roman"/>
          <w:sz w:val="28"/>
          <w:szCs w:val="28"/>
        </w:rPr>
        <w:t>Экономика и бухгалтерский учет по отраслям</w:t>
      </w:r>
      <w:r w:rsidR="00625ED3">
        <w:rPr>
          <w:rFonts w:ascii="Times New Roman" w:hAnsi="Times New Roman" w:cs="Times New Roman"/>
          <w:sz w:val="28"/>
          <w:szCs w:val="28"/>
        </w:rPr>
        <w:t>"</w:t>
      </w:r>
      <w:r>
        <w:rPr>
          <w:rFonts w:ascii="Times New Roman" w:hAnsi="Times New Roman" w:cs="Times New Roman"/>
          <w:sz w:val="28"/>
          <w:szCs w:val="28"/>
        </w:rPr>
        <w:t xml:space="preserve"> - 34 человека</w:t>
      </w:r>
      <w:r w:rsidR="00C611EF" w:rsidRPr="009C0633">
        <w:rPr>
          <w:rFonts w:ascii="Times New Roman" w:hAnsi="Times New Roman" w:cs="Times New Roman"/>
          <w:sz w:val="28"/>
          <w:szCs w:val="28"/>
        </w:rPr>
        <w:t>.</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lastRenderedPageBreak/>
        <w:t>По результатам работы Государственн</w:t>
      </w:r>
      <w:r w:rsidR="00104BA5" w:rsidRPr="009C0633">
        <w:rPr>
          <w:rFonts w:ascii="Times New Roman" w:hAnsi="Times New Roman" w:cs="Times New Roman"/>
          <w:sz w:val="28"/>
          <w:szCs w:val="28"/>
        </w:rPr>
        <w:t>ых</w:t>
      </w:r>
      <w:r w:rsidRPr="009C0633">
        <w:rPr>
          <w:rFonts w:ascii="Times New Roman" w:hAnsi="Times New Roman" w:cs="Times New Roman"/>
          <w:sz w:val="28"/>
          <w:szCs w:val="28"/>
        </w:rPr>
        <w:t xml:space="preserve"> </w:t>
      </w:r>
      <w:r w:rsidR="00C611EF" w:rsidRPr="009C0633">
        <w:rPr>
          <w:rFonts w:ascii="Times New Roman" w:hAnsi="Times New Roman" w:cs="Times New Roman"/>
          <w:sz w:val="28"/>
          <w:szCs w:val="28"/>
        </w:rPr>
        <w:t>экзаменационн</w:t>
      </w:r>
      <w:r w:rsidR="00104BA5" w:rsidRPr="009C0633">
        <w:rPr>
          <w:rFonts w:ascii="Times New Roman" w:hAnsi="Times New Roman" w:cs="Times New Roman"/>
          <w:sz w:val="28"/>
          <w:szCs w:val="28"/>
        </w:rPr>
        <w:t>ых</w:t>
      </w:r>
      <w:r w:rsidRPr="009C0633">
        <w:rPr>
          <w:rFonts w:ascii="Times New Roman" w:hAnsi="Times New Roman" w:cs="Times New Roman"/>
          <w:sz w:val="28"/>
          <w:szCs w:val="28"/>
        </w:rPr>
        <w:t xml:space="preserve"> комисси</w:t>
      </w:r>
      <w:r w:rsidR="00104BA5" w:rsidRPr="009C0633">
        <w:rPr>
          <w:rFonts w:ascii="Times New Roman" w:hAnsi="Times New Roman" w:cs="Times New Roman"/>
          <w:sz w:val="28"/>
          <w:szCs w:val="28"/>
        </w:rPr>
        <w:t>й</w:t>
      </w:r>
      <w:r w:rsidR="00585EA0" w:rsidRPr="009C0633">
        <w:rPr>
          <w:rFonts w:ascii="Times New Roman" w:hAnsi="Times New Roman" w:cs="Times New Roman"/>
          <w:sz w:val="28"/>
          <w:szCs w:val="28"/>
        </w:rPr>
        <w:t xml:space="preserve"> </w:t>
      </w:r>
      <w:r w:rsidR="00C611EF" w:rsidRPr="009C0633">
        <w:rPr>
          <w:rFonts w:ascii="Times New Roman" w:hAnsi="Times New Roman" w:cs="Times New Roman"/>
          <w:sz w:val="28"/>
          <w:szCs w:val="28"/>
        </w:rPr>
        <w:t xml:space="preserve">из </w:t>
      </w:r>
      <w:r w:rsidRPr="009C0633">
        <w:rPr>
          <w:rFonts w:ascii="Times New Roman" w:hAnsi="Times New Roman" w:cs="Times New Roman"/>
          <w:sz w:val="28"/>
          <w:szCs w:val="28"/>
        </w:rPr>
        <w:t xml:space="preserve">выпускников, допущенных к государственным аттестационным испытания, </w:t>
      </w:r>
      <w:r w:rsidR="00F7278F">
        <w:rPr>
          <w:rFonts w:ascii="Times New Roman" w:hAnsi="Times New Roman" w:cs="Times New Roman"/>
          <w:sz w:val="28"/>
          <w:szCs w:val="28"/>
        </w:rPr>
        <w:t>100%</w:t>
      </w:r>
      <w:r w:rsidR="00585EA0" w:rsidRPr="009C0633">
        <w:rPr>
          <w:rFonts w:ascii="Times New Roman" w:hAnsi="Times New Roman" w:cs="Times New Roman"/>
          <w:sz w:val="28"/>
          <w:szCs w:val="28"/>
        </w:rPr>
        <w:t xml:space="preserve"> </w:t>
      </w:r>
      <w:r w:rsidR="00824395" w:rsidRPr="009C0633">
        <w:rPr>
          <w:rFonts w:ascii="Times New Roman" w:hAnsi="Times New Roman" w:cs="Times New Roman"/>
          <w:sz w:val="28"/>
          <w:szCs w:val="28"/>
        </w:rPr>
        <w:t>обучающи</w:t>
      </w:r>
      <w:r w:rsidR="00F7278F">
        <w:rPr>
          <w:rFonts w:ascii="Times New Roman" w:hAnsi="Times New Roman" w:cs="Times New Roman"/>
          <w:sz w:val="28"/>
          <w:szCs w:val="28"/>
        </w:rPr>
        <w:t>х</w:t>
      </w:r>
      <w:r w:rsidR="00824395" w:rsidRPr="009C0633">
        <w:rPr>
          <w:rFonts w:ascii="Times New Roman" w:hAnsi="Times New Roman" w:cs="Times New Roman"/>
          <w:sz w:val="28"/>
          <w:szCs w:val="28"/>
        </w:rPr>
        <w:t>ся успешно сда</w:t>
      </w:r>
      <w:r w:rsidR="00F7278F">
        <w:rPr>
          <w:rFonts w:ascii="Times New Roman" w:hAnsi="Times New Roman" w:cs="Times New Roman"/>
          <w:sz w:val="28"/>
          <w:szCs w:val="28"/>
        </w:rPr>
        <w:t>ли</w:t>
      </w:r>
      <w:r w:rsidRPr="009C0633">
        <w:rPr>
          <w:rFonts w:ascii="Times New Roman" w:hAnsi="Times New Roman" w:cs="Times New Roman"/>
          <w:sz w:val="28"/>
          <w:szCs w:val="28"/>
        </w:rPr>
        <w:t xml:space="preserve"> государственные экзамены и защи</w:t>
      </w:r>
      <w:r w:rsidR="00F7278F">
        <w:rPr>
          <w:rFonts w:ascii="Times New Roman" w:hAnsi="Times New Roman" w:cs="Times New Roman"/>
          <w:sz w:val="28"/>
          <w:szCs w:val="28"/>
        </w:rPr>
        <w:t>тили</w:t>
      </w:r>
      <w:r w:rsidRPr="009C0633">
        <w:rPr>
          <w:rFonts w:ascii="Times New Roman" w:hAnsi="Times New Roman" w:cs="Times New Roman"/>
          <w:sz w:val="28"/>
          <w:szCs w:val="28"/>
        </w:rPr>
        <w:t xml:space="preserve"> выпускные квалификационные работы.</w:t>
      </w:r>
      <w:r w:rsidR="00585EA0" w:rsidRPr="009C0633">
        <w:rPr>
          <w:rFonts w:ascii="Times New Roman" w:hAnsi="Times New Roman" w:cs="Times New Roman"/>
          <w:sz w:val="28"/>
          <w:szCs w:val="28"/>
        </w:rPr>
        <w:t xml:space="preserve">  </w:t>
      </w:r>
    </w:p>
    <w:p w:rsidR="00C611EF" w:rsidRPr="009C0633" w:rsidRDefault="00C611EF" w:rsidP="002325A9">
      <w:pPr>
        <w:widowControl w:val="0"/>
        <w:spacing w:after="0" w:line="240" w:lineRule="auto"/>
        <w:ind w:firstLine="709"/>
        <w:jc w:val="both"/>
        <w:rPr>
          <w:rFonts w:ascii="Times New Roman" w:hAnsi="Times New Roman" w:cs="Times New Roman"/>
          <w:sz w:val="28"/>
          <w:szCs w:val="28"/>
        </w:rPr>
      </w:pPr>
    </w:p>
    <w:p w:rsidR="0060486D" w:rsidRPr="009C0633" w:rsidRDefault="0060486D" w:rsidP="002325A9">
      <w:pPr>
        <w:widowControl w:val="0"/>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Учебно-методическое, библиотечно-информационное обеспечение.</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По всем дисциплинам специальностей</w:t>
      </w:r>
      <w:r w:rsidR="000B4EFC">
        <w:rPr>
          <w:rFonts w:ascii="Times New Roman" w:hAnsi="Times New Roman" w:cs="Times New Roman"/>
          <w:sz w:val="28"/>
          <w:szCs w:val="28"/>
        </w:rPr>
        <w:t xml:space="preserve"> СПО</w:t>
      </w:r>
      <w:r w:rsidRPr="009C0633">
        <w:rPr>
          <w:rFonts w:ascii="Times New Roman" w:hAnsi="Times New Roman" w:cs="Times New Roman"/>
          <w:sz w:val="28"/>
          <w:szCs w:val="28"/>
        </w:rPr>
        <w:t xml:space="preserve"> и направлений подготовки </w:t>
      </w:r>
      <w:r w:rsidR="000B4EFC">
        <w:rPr>
          <w:rFonts w:ascii="Times New Roman" w:hAnsi="Times New Roman" w:cs="Times New Roman"/>
          <w:sz w:val="28"/>
          <w:szCs w:val="28"/>
        </w:rPr>
        <w:t xml:space="preserve">бакалавриата </w:t>
      </w:r>
      <w:r w:rsidRPr="009C0633">
        <w:rPr>
          <w:rFonts w:ascii="Times New Roman" w:hAnsi="Times New Roman" w:cs="Times New Roman"/>
          <w:sz w:val="28"/>
          <w:szCs w:val="28"/>
        </w:rPr>
        <w:t>в Филиале имеются учебно-методические комплексы, рабочие</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программы</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по дисциплинам,</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краткое изложение программного материала, методические указания (рекомендации) по изучению дисциплины, методические указания по выполнению практических и лабораторных работ, методические указания по выполнению курсовых работ/проектов и рефератов, методические указания по самостоятельной работе студентов,</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методические указания по прохождению практик,</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фонды оценочных средств для</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контроля</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знаний</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студентов</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(тесты, билеты, вопросы для экзамена, зачета и др.), дополнительный материал (словари, глоссарии).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Фонд библиотеки является многоотраслевым. В нем представлена учебная, учебно-методическая, научная, справочная литература и периодические издания по всем направлениям подготовки и</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специальностям,</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реализуемым в</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Филиале. Общее количество единиц хранения фонда библиотеки составляет</w:t>
      </w:r>
      <w:r w:rsidR="00585EA0" w:rsidRPr="009C0633">
        <w:rPr>
          <w:rFonts w:ascii="Times New Roman" w:hAnsi="Times New Roman" w:cs="Times New Roman"/>
          <w:sz w:val="28"/>
          <w:szCs w:val="28"/>
        </w:rPr>
        <w:t xml:space="preserve"> </w:t>
      </w:r>
      <w:r w:rsidR="00127687">
        <w:rPr>
          <w:rFonts w:ascii="Times New Roman" w:hAnsi="Times New Roman" w:cs="Times New Roman"/>
          <w:sz w:val="28"/>
          <w:szCs w:val="28"/>
        </w:rPr>
        <w:t>17392</w:t>
      </w:r>
      <w:r w:rsidRPr="009C0633">
        <w:rPr>
          <w:rFonts w:ascii="Times New Roman" w:hAnsi="Times New Roman" w:cs="Times New Roman"/>
          <w:sz w:val="28"/>
          <w:szCs w:val="28"/>
        </w:rPr>
        <w:t xml:space="preserve"> экземпляров печатной продукции, из них учебной </w:t>
      </w:r>
      <w:r w:rsidR="00127687">
        <w:rPr>
          <w:rFonts w:ascii="Times New Roman" w:hAnsi="Times New Roman" w:cs="Times New Roman"/>
          <w:sz w:val="28"/>
          <w:szCs w:val="28"/>
        </w:rPr>
        <w:t>12487</w:t>
      </w:r>
      <w:r w:rsidRPr="009C0633">
        <w:rPr>
          <w:rFonts w:ascii="Times New Roman" w:hAnsi="Times New Roman" w:cs="Times New Roman"/>
          <w:sz w:val="28"/>
          <w:szCs w:val="28"/>
        </w:rPr>
        <w:t xml:space="preserve"> экземпляр</w:t>
      </w:r>
      <w:r w:rsidR="00C611EF" w:rsidRPr="009C0633">
        <w:rPr>
          <w:rFonts w:ascii="Times New Roman" w:hAnsi="Times New Roman" w:cs="Times New Roman"/>
          <w:sz w:val="28"/>
          <w:szCs w:val="28"/>
        </w:rPr>
        <w:t>ов</w:t>
      </w:r>
      <w:r w:rsidRPr="009C0633">
        <w:rPr>
          <w:rFonts w:ascii="Times New Roman" w:hAnsi="Times New Roman" w:cs="Times New Roman"/>
          <w:sz w:val="28"/>
          <w:szCs w:val="28"/>
        </w:rPr>
        <w:t xml:space="preserve">, </w:t>
      </w:r>
      <w:r w:rsidR="00127687">
        <w:rPr>
          <w:rFonts w:ascii="Times New Roman" w:hAnsi="Times New Roman" w:cs="Times New Roman"/>
          <w:sz w:val="28"/>
          <w:szCs w:val="28"/>
        </w:rPr>
        <w:t>2948</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учебно-методической. Библиотечный фонд филиала укомплектован изданиями основной учебной литературы из расчета обеспечения каждого обучающегося минимумом обязательной учебной литературы по</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всем циклам дисциплин, реализуемых образовательными программами.</w:t>
      </w:r>
      <w:r w:rsidR="00585EA0"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Студенты филиала имеют доступ к контрольным экземплярам учебников по всем циклам дисциплин, имеющимся в библиотечном фонде читального зала библиотеки филиала, возможность доступа к современным информационным базам, выход в Интернет. Филиалом заключен договор на приобретение прав на использование электронно-библиотечной системы </w:t>
      </w:r>
      <w:r w:rsidR="00625ED3">
        <w:rPr>
          <w:rFonts w:ascii="Times New Roman" w:hAnsi="Times New Roman" w:cs="Times New Roman"/>
          <w:sz w:val="28"/>
          <w:szCs w:val="28"/>
        </w:rPr>
        <w:t>"</w:t>
      </w:r>
      <w:r w:rsidRPr="009C0633">
        <w:rPr>
          <w:rFonts w:ascii="Times New Roman" w:hAnsi="Times New Roman" w:cs="Times New Roman"/>
          <w:sz w:val="28"/>
          <w:szCs w:val="28"/>
        </w:rPr>
        <w:t>Университетская библиотека онлайн</w:t>
      </w:r>
      <w:r w:rsidR="00625ED3">
        <w:rPr>
          <w:rFonts w:ascii="Times New Roman" w:hAnsi="Times New Roman" w:cs="Times New Roman"/>
          <w:sz w:val="28"/>
          <w:szCs w:val="28"/>
        </w:rPr>
        <w:t>"</w:t>
      </w:r>
      <w:r w:rsidR="00136F13">
        <w:rPr>
          <w:rFonts w:ascii="Times New Roman" w:hAnsi="Times New Roman" w:cs="Times New Roman"/>
          <w:sz w:val="28"/>
          <w:szCs w:val="28"/>
        </w:rPr>
        <w:t xml:space="preserve"> (Библиоклуб)</w:t>
      </w:r>
      <w:r w:rsidRPr="009C0633">
        <w:rPr>
          <w:rFonts w:ascii="Times New Roman" w:hAnsi="Times New Roman" w:cs="Times New Roman"/>
          <w:sz w:val="28"/>
          <w:szCs w:val="28"/>
        </w:rPr>
        <w:t xml:space="preserve">, которая содержит </w:t>
      </w:r>
      <w:r w:rsidR="000B4EFC">
        <w:rPr>
          <w:rFonts w:ascii="Times New Roman" w:hAnsi="Times New Roman" w:cs="Times New Roman"/>
          <w:sz w:val="28"/>
          <w:szCs w:val="28"/>
        </w:rPr>
        <w:t>128827</w:t>
      </w:r>
      <w:r w:rsidRPr="009C0633">
        <w:rPr>
          <w:rFonts w:ascii="Times New Roman" w:hAnsi="Times New Roman" w:cs="Times New Roman"/>
          <w:sz w:val="28"/>
          <w:szCs w:val="28"/>
        </w:rPr>
        <w:t xml:space="preserve"> </w:t>
      </w:r>
      <w:r w:rsidR="00127687">
        <w:rPr>
          <w:rFonts w:ascii="Times New Roman" w:hAnsi="Times New Roman" w:cs="Times New Roman"/>
          <w:sz w:val="28"/>
          <w:szCs w:val="28"/>
        </w:rPr>
        <w:t>единиц</w:t>
      </w:r>
      <w:r w:rsidRPr="009C0633">
        <w:rPr>
          <w:rFonts w:ascii="Times New Roman" w:hAnsi="Times New Roman" w:cs="Times New Roman"/>
          <w:sz w:val="28"/>
          <w:szCs w:val="28"/>
        </w:rPr>
        <w:t xml:space="preserve"> электронных изданий по </w:t>
      </w:r>
      <w:r w:rsidR="00127687">
        <w:rPr>
          <w:rFonts w:ascii="Times New Roman" w:hAnsi="Times New Roman" w:cs="Times New Roman"/>
          <w:sz w:val="28"/>
          <w:szCs w:val="28"/>
        </w:rPr>
        <w:t>образовательным программам</w:t>
      </w:r>
      <w:r w:rsidRPr="009C0633">
        <w:rPr>
          <w:rFonts w:ascii="Times New Roman" w:hAnsi="Times New Roman" w:cs="Times New Roman"/>
          <w:sz w:val="28"/>
          <w:szCs w:val="28"/>
        </w:rPr>
        <w:t xml:space="preserve">, </w:t>
      </w:r>
      <w:r w:rsidR="00127687">
        <w:rPr>
          <w:rFonts w:ascii="Times New Roman" w:hAnsi="Times New Roman" w:cs="Times New Roman"/>
          <w:sz w:val="28"/>
          <w:szCs w:val="28"/>
        </w:rPr>
        <w:t>реализуемым</w:t>
      </w:r>
      <w:r w:rsidRPr="009C0633">
        <w:rPr>
          <w:rFonts w:ascii="Times New Roman" w:hAnsi="Times New Roman" w:cs="Times New Roman"/>
          <w:sz w:val="28"/>
          <w:szCs w:val="28"/>
        </w:rPr>
        <w:t xml:space="preserve"> в Филиале.</w:t>
      </w:r>
      <w:r w:rsidR="000B4EFC">
        <w:rPr>
          <w:rFonts w:ascii="Times New Roman" w:hAnsi="Times New Roman" w:cs="Times New Roman"/>
          <w:sz w:val="28"/>
          <w:szCs w:val="28"/>
        </w:rPr>
        <w:t xml:space="preserve"> В том числе: учебной литературы - 26267 наименований, учебно-методической литературы - 4387 наименований, научной - 35881.</w:t>
      </w:r>
      <w:r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Библиотечный фонд филиала комплектуется на основе заявок преподавателей, тематических планов комплектования библиотеки </w:t>
      </w:r>
      <w:r w:rsidR="009F6F96" w:rsidRPr="009C0633">
        <w:rPr>
          <w:rFonts w:ascii="Times New Roman" w:hAnsi="Times New Roman" w:cs="Times New Roman"/>
          <w:sz w:val="28"/>
          <w:szCs w:val="28"/>
        </w:rPr>
        <w:t>ф</w:t>
      </w:r>
      <w:r w:rsidRPr="009C0633">
        <w:rPr>
          <w:rFonts w:ascii="Times New Roman" w:hAnsi="Times New Roman" w:cs="Times New Roman"/>
          <w:sz w:val="28"/>
          <w:szCs w:val="28"/>
        </w:rPr>
        <w:t xml:space="preserve">илиала и издательств, каталогов и прайс-листов </w:t>
      </w:r>
      <w:r w:rsidR="00136F13">
        <w:rPr>
          <w:rFonts w:ascii="Times New Roman" w:hAnsi="Times New Roman" w:cs="Times New Roman"/>
          <w:sz w:val="28"/>
          <w:szCs w:val="28"/>
        </w:rPr>
        <w:t>торговых и издательских</w:t>
      </w:r>
      <w:r w:rsidRPr="009C0633">
        <w:rPr>
          <w:rFonts w:ascii="Times New Roman" w:hAnsi="Times New Roman" w:cs="Times New Roman"/>
          <w:sz w:val="28"/>
          <w:szCs w:val="28"/>
        </w:rPr>
        <w:t xml:space="preserve"> фирм.</w:t>
      </w:r>
      <w:r w:rsidR="00585EA0"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В библиотеке филиала оформлялись выставки, которые знакомили студентов и преподавателей с новинками литературы, с материалами проведенных конференций, научными публикациями преподавателей</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РГЭУ (РИНХ)</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и Филиала. </w:t>
      </w:r>
    </w:p>
    <w:p w:rsidR="0060486D"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В помощь студентам составлены рекомендательные списки литературы для написания рефератов, курсовых и выпускных квалификационных</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работ. </w:t>
      </w:r>
      <w:r w:rsidRPr="009C0633">
        <w:rPr>
          <w:rFonts w:ascii="Times New Roman" w:hAnsi="Times New Roman" w:cs="Times New Roman"/>
          <w:sz w:val="28"/>
          <w:szCs w:val="28"/>
        </w:rPr>
        <w:lastRenderedPageBreak/>
        <w:t>Студенты филиала имеют доступ к электронному копированию информации.</w:t>
      </w:r>
    </w:p>
    <w:p w:rsidR="00127687" w:rsidRPr="009C0633" w:rsidRDefault="00127687" w:rsidP="002325A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студенты и преподаватели обеспечены </w:t>
      </w:r>
      <w:r w:rsidR="00662551">
        <w:rPr>
          <w:rFonts w:ascii="Times New Roman" w:hAnsi="Times New Roman" w:cs="Times New Roman"/>
          <w:sz w:val="28"/>
          <w:szCs w:val="28"/>
        </w:rPr>
        <w:t xml:space="preserve">логинами и паролями для пользования ЭБС </w:t>
      </w:r>
      <w:r w:rsidR="00625ED3">
        <w:rPr>
          <w:rFonts w:ascii="Times New Roman" w:hAnsi="Times New Roman" w:cs="Times New Roman"/>
          <w:sz w:val="28"/>
          <w:szCs w:val="28"/>
        </w:rPr>
        <w:t>"</w:t>
      </w:r>
      <w:r w:rsidR="00662551" w:rsidRPr="009C0633">
        <w:rPr>
          <w:rFonts w:ascii="Times New Roman" w:hAnsi="Times New Roman" w:cs="Times New Roman"/>
          <w:sz w:val="28"/>
          <w:szCs w:val="28"/>
        </w:rPr>
        <w:t>Университетская библиотека онлайн</w:t>
      </w:r>
      <w:r w:rsidR="00625ED3">
        <w:rPr>
          <w:rFonts w:ascii="Times New Roman" w:hAnsi="Times New Roman" w:cs="Times New Roman"/>
          <w:sz w:val="28"/>
          <w:szCs w:val="28"/>
        </w:rPr>
        <w:t>"</w:t>
      </w:r>
      <w:r w:rsidR="00136F13">
        <w:rPr>
          <w:rFonts w:ascii="Times New Roman" w:hAnsi="Times New Roman" w:cs="Times New Roman"/>
          <w:sz w:val="28"/>
          <w:szCs w:val="28"/>
        </w:rPr>
        <w:t xml:space="preserve"> (Библиоклуб)</w:t>
      </w:r>
      <w:r w:rsidR="00662551">
        <w:rPr>
          <w:rFonts w:ascii="Times New Roman" w:hAnsi="Times New Roman" w:cs="Times New Roman"/>
          <w:sz w:val="28"/>
          <w:szCs w:val="28"/>
        </w:rPr>
        <w:t>.</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p>
    <w:p w:rsidR="0060486D" w:rsidRPr="009C0633" w:rsidRDefault="0060486D" w:rsidP="002325A9">
      <w:pPr>
        <w:widowControl w:val="0"/>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Востребованность и трудоустройство выпускников</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Тенденцией осуществления эффективной деятельности в сфере оказания образовательных услуг является организация</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системной работы в области трудоустройства выпускников.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Оказание содействия в трудоустройстве студентов и выпускников является одним из основных направлений деятельности филиала. В филиале накоплен определенный опыт работы по трудоустройству выпускников.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Вопросами трудоус</w:t>
      </w:r>
      <w:r w:rsidR="00C611EF" w:rsidRPr="009C0633">
        <w:rPr>
          <w:rFonts w:ascii="Times New Roman" w:hAnsi="Times New Roman" w:cs="Times New Roman"/>
          <w:sz w:val="28"/>
          <w:szCs w:val="28"/>
        </w:rPr>
        <w:t>тройства выпускников занимае</w:t>
      </w:r>
      <w:r w:rsidRPr="009C0633">
        <w:rPr>
          <w:rFonts w:ascii="Times New Roman" w:hAnsi="Times New Roman" w:cs="Times New Roman"/>
          <w:sz w:val="28"/>
          <w:szCs w:val="28"/>
        </w:rPr>
        <w:t>тся</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кафедр</w:t>
      </w:r>
      <w:r w:rsidR="00C611EF" w:rsidRPr="009C0633">
        <w:rPr>
          <w:rFonts w:ascii="Times New Roman" w:hAnsi="Times New Roman" w:cs="Times New Roman"/>
          <w:sz w:val="28"/>
          <w:szCs w:val="28"/>
        </w:rPr>
        <w:t>а</w:t>
      </w:r>
      <w:r w:rsidRPr="009C0633">
        <w:rPr>
          <w:rFonts w:ascii="Times New Roman" w:hAnsi="Times New Roman" w:cs="Times New Roman"/>
          <w:sz w:val="28"/>
          <w:szCs w:val="28"/>
        </w:rPr>
        <w:t xml:space="preserve"> Филиала</w:t>
      </w:r>
      <w:r w:rsidR="00136F13">
        <w:rPr>
          <w:rFonts w:ascii="Times New Roman" w:hAnsi="Times New Roman" w:cs="Times New Roman"/>
          <w:sz w:val="28"/>
          <w:szCs w:val="28"/>
        </w:rPr>
        <w:t xml:space="preserve"> и цикловые комиссии в части студентов СПО</w:t>
      </w:r>
      <w:r w:rsidRPr="009C0633">
        <w:rPr>
          <w:rFonts w:ascii="Times New Roman" w:hAnsi="Times New Roman" w:cs="Times New Roman"/>
          <w:sz w:val="28"/>
          <w:szCs w:val="28"/>
        </w:rPr>
        <w:t xml:space="preserve">. Главная цель в этом вопросе состоит в том, чтобы развивать в филиале эффективную систему содействия трудоустройству и адаптации выпускников к условиям современного рынка труда.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Основными задачами деятельности филиала в этом направлении являются: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1. Создание и поддержка информационного банка вакансий для трудоустройства выпускников и вакансий по временной занятости на основе данных, предоставляемых </w:t>
      </w:r>
      <w:r w:rsidR="00136F13">
        <w:rPr>
          <w:rFonts w:ascii="Times New Roman" w:hAnsi="Times New Roman" w:cs="Times New Roman"/>
          <w:sz w:val="28"/>
          <w:szCs w:val="28"/>
        </w:rPr>
        <w:t>ГКУ</w:t>
      </w:r>
      <w:r w:rsidRPr="009C0633">
        <w:rPr>
          <w:rFonts w:ascii="Times New Roman" w:hAnsi="Times New Roman" w:cs="Times New Roman"/>
          <w:sz w:val="28"/>
          <w:szCs w:val="28"/>
        </w:rPr>
        <w:t xml:space="preserve"> </w:t>
      </w:r>
      <w:r w:rsidR="00625ED3">
        <w:rPr>
          <w:rFonts w:ascii="Times New Roman" w:hAnsi="Times New Roman" w:cs="Times New Roman"/>
          <w:sz w:val="28"/>
          <w:szCs w:val="28"/>
        </w:rPr>
        <w:t>"</w:t>
      </w:r>
      <w:r w:rsidRPr="009C0633">
        <w:rPr>
          <w:rFonts w:ascii="Times New Roman" w:hAnsi="Times New Roman" w:cs="Times New Roman"/>
          <w:sz w:val="28"/>
          <w:szCs w:val="28"/>
        </w:rPr>
        <w:t>Центр занятости населения города</w:t>
      </w:r>
      <w:r w:rsidR="00136F13">
        <w:rPr>
          <w:rFonts w:ascii="Times New Roman" w:hAnsi="Times New Roman" w:cs="Times New Roman"/>
          <w:sz w:val="28"/>
          <w:szCs w:val="28"/>
        </w:rPr>
        <w:t>-курорта</w:t>
      </w:r>
      <w:r w:rsidRPr="009C0633">
        <w:rPr>
          <w:rFonts w:ascii="Times New Roman" w:hAnsi="Times New Roman" w:cs="Times New Roman"/>
          <w:sz w:val="28"/>
          <w:szCs w:val="28"/>
        </w:rPr>
        <w:t xml:space="preserve"> Кисловодск</w:t>
      </w:r>
      <w:r w:rsidR="00136F13">
        <w:rPr>
          <w:rFonts w:ascii="Times New Roman" w:hAnsi="Times New Roman" w:cs="Times New Roman"/>
          <w:sz w:val="28"/>
          <w:szCs w:val="28"/>
        </w:rPr>
        <w:t>а</w:t>
      </w:r>
      <w:r w:rsidR="00625ED3">
        <w:rPr>
          <w:rFonts w:ascii="Times New Roman" w:hAnsi="Times New Roman" w:cs="Times New Roman"/>
          <w:sz w:val="28"/>
          <w:szCs w:val="28"/>
        </w:rPr>
        <w:t>"</w:t>
      </w:r>
      <w:r w:rsidR="00C611EF" w:rsidRPr="009C0633">
        <w:rPr>
          <w:rFonts w:ascii="Times New Roman" w:hAnsi="Times New Roman" w:cs="Times New Roman"/>
          <w:sz w:val="28"/>
          <w:szCs w:val="28"/>
        </w:rPr>
        <w:t>;</w:t>
      </w:r>
      <w:r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2. Формирование базы данных студентов и выпускников филиала</w:t>
      </w:r>
      <w:r w:rsidR="00C611EF" w:rsidRPr="009C0633">
        <w:rPr>
          <w:rFonts w:ascii="Times New Roman" w:hAnsi="Times New Roman" w:cs="Times New Roman"/>
          <w:sz w:val="28"/>
          <w:szCs w:val="28"/>
        </w:rPr>
        <w:t>;</w:t>
      </w:r>
      <w:r w:rsidRPr="009C0633">
        <w:rPr>
          <w:rFonts w:ascii="Times New Roman" w:hAnsi="Times New Roman" w:cs="Times New Roman"/>
          <w:sz w:val="28"/>
          <w:szCs w:val="28"/>
        </w:rPr>
        <w:t xml:space="preserve"> </w:t>
      </w:r>
    </w:p>
    <w:p w:rsidR="00C611EF"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3.</w:t>
      </w:r>
      <w:r w:rsidR="00C611EF"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Организация работы по консультированию выпускников по вопросам поиска работы с привлечением специалистов по трудоустройству Государственного учреждения </w:t>
      </w:r>
      <w:r w:rsidR="00136F13">
        <w:rPr>
          <w:rFonts w:ascii="Times New Roman" w:hAnsi="Times New Roman" w:cs="Times New Roman"/>
          <w:sz w:val="28"/>
          <w:szCs w:val="28"/>
        </w:rPr>
        <w:t>ГКУ</w:t>
      </w:r>
      <w:r w:rsidR="00136F13" w:rsidRPr="009C0633">
        <w:rPr>
          <w:rFonts w:ascii="Times New Roman" w:hAnsi="Times New Roman" w:cs="Times New Roman"/>
          <w:sz w:val="28"/>
          <w:szCs w:val="28"/>
        </w:rPr>
        <w:t xml:space="preserve"> </w:t>
      </w:r>
      <w:r w:rsidR="00625ED3">
        <w:rPr>
          <w:rFonts w:ascii="Times New Roman" w:hAnsi="Times New Roman" w:cs="Times New Roman"/>
          <w:sz w:val="28"/>
          <w:szCs w:val="28"/>
        </w:rPr>
        <w:t>"</w:t>
      </w:r>
      <w:r w:rsidR="00136F13" w:rsidRPr="009C0633">
        <w:rPr>
          <w:rFonts w:ascii="Times New Roman" w:hAnsi="Times New Roman" w:cs="Times New Roman"/>
          <w:sz w:val="28"/>
          <w:szCs w:val="28"/>
        </w:rPr>
        <w:t>Центр занятости населения города</w:t>
      </w:r>
      <w:r w:rsidR="00136F13">
        <w:rPr>
          <w:rFonts w:ascii="Times New Roman" w:hAnsi="Times New Roman" w:cs="Times New Roman"/>
          <w:sz w:val="28"/>
          <w:szCs w:val="28"/>
        </w:rPr>
        <w:t>-курорта</w:t>
      </w:r>
      <w:r w:rsidR="00136F13" w:rsidRPr="009C0633">
        <w:rPr>
          <w:rFonts w:ascii="Times New Roman" w:hAnsi="Times New Roman" w:cs="Times New Roman"/>
          <w:sz w:val="28"/>
          <w:szCs w:val="28"/>
        </w:rPr>
        <w:t xml:space="preserve"> Кисловодск</w:t>
      </w:r>
      <w:r w:rsidR="00136F13">
        <w:rPr>
          <w:rFonts w:ascii="Times New Roman" w:hAnsi="Times New Roman" w:cs="Times New Roman"/>
          <w:sz w:val="28"/>
          <w:szCs w:val="28"/>
        </w:rPr>
        <w:t>а</w:t>
      </w:r>
      <w:r w:rsidR="00625ED3">
        <w:rPr>
          <w:rFonts w:ascii="Times New Roman" w:hAnsi="Times New Roman" w:cs="Times New Roman"/>
          <w:sz w:val="28"/>
          <w:szCs w:val="28"/>
        </w:rPr>
        <w:t>"</w:t>
      </w:r>
      <w:r w:rsidRPr="009C0633">
        <w:rPr>
          <w:rFonts w:ascii="Times New Roman" w:hAnsi="Times New Roman" w:cs="Times New Roman"/>
          <w:sz w:val="28"/>
          <w:szCs w:val="28"/>
        </w:rPr>
        <w:t>, предоставление информации о рынке труда, способствующей их успешному трудоустройству</w:t>
      </w:r>
      <w:r w:rsidR="00C611EF" w:rsidRPr="009C0633">
        <w:rPr>
          <w:rFonts w:ascii="Times New Roman" w:hAnsi="Times New Roman" w:cs="Times New Roman"/>
          <w:sz w:val="28"/>
          <w:szCs w:val="28"/>
        </w:rPr>
        <w:t>;</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4. Ведение целенаправленной профориентационной работы и работы по профессиональному самоопределению студентов филиала</w:t>
      </w:r>
      <w:r w:rsidR="00C611EF" w:rsidRPr="009C0633">
        <w:rPr>
          <w:rFonts w:ascii="Times New Roman" w:hAnsi="Times New Roman" w:cs="Times New Roman"/>
          <w:sz w:val="28"/>
          <w:szCs w:val="28"/>
        </w:rPr>
        <w:t>;</w:t>
      </w:r>
      <w:r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5. Осуществление взаимодействия с предприятиями, организациями и иными работодателями по вопросам трудоустройства, взаимодействие с местной властью по проблемам трудоустройства.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Основными мероприятиями по вопросу трудоустройства студентов и выпускников филиала являются: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привлечение работодателей к участию в учебном процессе и научно-исследовательской работе студентов;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поддержание связи с молодыми специалистами, окончившими филиал, на протяжении двух-трех лет;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поддержка связи с выпускниками является одним из элементов системы профориентационной деятельности филиала, т.к. с их помощью на предприятиях, где работают выпускники, создается </w:t>
      </w:r>
      <w:r w:rsidR="00625ED3">
        <w:rPr>
          <w:rFonts w:ascii="Times New Roman" w:hAnsi="Times New Roman" w:cs="Times New Roman"/>
          <w:sz w:val="28"/>
          <w:szCs w:val="28"/>
        </w:rPr>
        <w:t>"</w:t>
      </w:r>
      <w:r w:rsidRPr="009C0633">
        <w:rPr>
          <w:rFonts w:ascii="Times New Roman" w:hAnsi="Times New Roman" w:cs="Times New Roman"/>
          <w:sz w:val="28"/>
          <w:szCs w:val="28"/>
        </w:rPr>
        <w:t>кадровый резерв вакансий</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который впоследствии заполняется будущими выпускниками филиала;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при выборе мест прохождения практики</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студентов предпочтение </w:t>
      </w:r>
      <w:r w:rsidRPr="009C0633">
        <w:rPr>
          <w:rFonts w:ascii="Times New Roman" w:hAnsi="Times New Roman" w:cs="Times New Roman"/>
          <w:sz w:val="28"/>
          <w:szCs w:val="28"/>
        </w:rPr>
        <w:lastRenderedPageBreak/>
        <w:t xml:space="preserve">отдается предприятиям, учреждениям и организациям, планирующим в перспективе трудоустроить выпускников филиала;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оказание практической помощи студентам в течение срока обучения и во время прохождения производственной практики к самостоятельному поиску мест трудоустройства;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организация консультационной работы со студентами по вопросам самопрезентации, информирование о состоянии рынка труда;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участие в ярмарках вакансий.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Кроме того, обратившись</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на кафедры Филиала, студенты и выпускники имеют возможность: получить комплексную (профессиональную, правовую) консультационную помощь специалистов по следующим вопросам: правила составления резюме, сопроводительного, рекомендательного письма, техника ведения телефонных переговоров с работодателем, заключение трудового договора, оплата и нормирование труда, гарантии и компенсации работникам, и т.д.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В рамках реализации оказания помощи в трудоустройстве выпускников организуется взаимодействие: с органами местного самоуправления,</w:t>
      </w:r>
      <w:r w:rsidR="00585EA0" w:rsidRPr="009C0633">
        <w:rPr>
          <w:rFonts w:ascii="Times New Roman" w:hAnsi="Times New Roman" w:cs="Times New Roman"/>
          <w:sz w:val="28"/>
          <w:szCs w:val="28"/>
        </w:rPr>
        <w:t xml:space="preserve"> </w:t>
      </w:r>
      <w:r w:rsidR="00181A23">
        <w:rPr>
          <w:rFonts w:ascii="Times New Roman" w:hAnsi="Times New Roman" w:cs="Times New Roman"/>
          <w:sz w:val="28"/>
          <w:szCs w:val="28"/>
        </w:rPr>
        <w:t>ГКУ</w:t>
      </w:r>
      <w:r w:rsidR="00181A23" w:rsidRPr="009C0633">
        <w:rPr>
          <w:rFonts w:ascii="Times New Roman" w:hAnsi="Times New Roman" w:cs="Times New Roman"/>
          <w:sz w:val="28"/>
          <w:szCs w:val="28"/>
        </w:rPr>
        <w:t xml:space="preserve"> </w:t>
      </w:r>
      <w:r w:rsidR="00625ED3">
        <w:rPr>
          <w:rFonts w:ascii="Times New Roman" w:hAnsi="Times New Roman" w:cs="Times New Roman"/>
          <w:sz w:val="28"/>
          <w:szCs w:val="28"/>
        </w:rPr>
        <w:t>"</w:t>
      </w:r>
      <w:r w:rsidR="00181A23" w:rsidRPr="009C0633">
        <w:rPr>
          <w:rFonts w:ascii="Times New Roman" w:hAnsi="Times New Roman" w:cs="Times New Roman"/>
          <w:sz w:val="28"/>
          <w:szCs w:val="28"/>
        </w:rPr>
        <w:t>Центр занятости населения города</w:t>
      </w:r>
      <w:r w:rsidR="00181A23">
        <w:rPr>
          <w:rFonts w:ascii="Times New Roman" w:hAnsi="Times New Roman" w:cs="Times New Roman"/>
          <w:sz w:val="28"/>
          <w:szCs w:val="28"/>
        </w:rPr>
        <w:t>-курорта</w:t>
      </w:r>
      <w:r w:rsidR="00181A23" w:rsidRPr="009C0633">
        <w:rPr>
          <w:rFonts w:ascii="Times New Roman" w:hAnsi="Times New Roman" w:cs="Times New Roman"/>
          <w:sz w:val="28"/>
          <w:szCs w:val="28"/>
        </w:rPr>
        <w:t xml:space="preserve"> Кисловодск</w:t>
      </w:r>
      <w:r w:rsidR="00181A23">
        <w:rPr>
          <w:rFonts w:ascii="Times New Roman" w:hAnsi="Times New Roman" w:cs="Times New Roman"/>
          <w:sz w:val="28"/>
          <w:szCs w:val="28"/>
        </w:rPr>
        <w:t>а</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предприятиями и организациями различной организационно-правовой формы.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Проведенная работа по мониторингу результатов трудоустройства выпускников, позволяет получить информацию о востребованности выпускников на рынке труда, оказать помощь будущим выпускникам в поиске работы. В практику работы филиала вошло проведение анкетирования выпускников по качеству обучения</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в филиале, организации научной и досуговой деятельности.</w:t>
      </w:r>
      <w:r w:rsidR="00585EA0"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Несмотря на высокую конкуренцию в сфере занятости, выпускники филиала успешно ее выдерживают. Они востребованы по всем специальностям</w:t>
      </w:r>
      <w:r w:rsidR="00181A23">
        <w:rPr>
          <w:rFonts w:ascii="Times New Roman" w:hAnsi="Times New Roman" w:cs="Times New Roman"/>
          <w:sz w:val="28"/>
          <w:szCs w:val="28"/>
        </w:rPr>
        <w:t xml:space="preserve"> СПО и направлениям подготовки бакалавриата</w:t>
      </w:r>
      <w:r w:rsidRPr="009C0633">
        <w:rPr>
          <w:rFonts w:ascii="Times New Roman" w:hAnsi="Times New Roman" w:cs="Times New Roman"/>
          <w:sz w:val="28"/>
          <w:szCs w:val="28"/>
        </w:rPr>
        <w:t xml:space="preserve"> в г.</w:t>
      </w:r>
      <w:r w:rsidR="00C611EF" w:rsidRPr="009C0633">
        <w:rPr>
          <w:rFonts w:ascii="Times New Roman" w:hAnsi="Times New Roman" w:cs="Times New Roman"/>
          <w:sz w:val="28"/>
          <w:szCs w:val="28"/>
        </w:rPr>
        <w:t xml:space="preserve"> </w:t>
      </w:r>
      <w:r w:rsidRPr="009C0633">
        <w:rPr>
          <w:rFonts w:ascii="Times New Roman" w:hAnsi="Times New Roman" w:cs="Times New Roman"/>
          <w:sz w:val="28"/>
          <w:szCs w:val="28"/>
        </w:rPr>
        <w:t>Кисловодске,</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регионе Кавказских минеральных вод и за его пределами. </w:t>
      </w:r>
    </w:p>
    <w:p w:rsidR="0060486D" w:rsidRPr="009C0633" w:rsidRDefault="00C611EF"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Н</w:t>
      </w:r>
      <w:r w:rsidR="0060486D" w:rsidRPr="009C0633">
        <w:rPr>
          <w:rFonts w:ascii="Times New Roman" w:hAnsi="Times New Roman" w:cs="Times New Roman"/>
          <w:sz w:val="28"/>
          <w:szCs w:val="28"/>
        </w:rPr>
        <w:t xml:space="preserve">а учете в </w:t>
      </w:r>
      <w:r w:rsidR="00181A23">
        <w:rPr>
          <w:rFonts w:ascii="Times New Roman" w:hAnsi="Times New Roman" w:cs="Times New Roman"/>
          <w:sz w:val="28"/>
          <w:szCs w:val="28"/>
        </w:rPr>
        <w:t>ГКУ</w:t>
      </w:r>
      <w:r w:rsidR="00181A23" w:rsidRPr="009C0633">
        <w:rPr>
          <w:rFonts w:ascii="Times New Roman" w:hAnsi="Times New Roman" w:cs="Times New Roman"/>
          <w:sz w:val="28"/>
          <w:szCs w:val="28"/>
        </w:rPr>
        <w:t xml:space="preserve"> </w:t>
      </w:r>
      <w:r w:rsidR="00625ED3">
        <w:rPr>
          <w:rFonts w:ascii="Times New Roman" w:hAnsi="Times New Roman" w:cs="Times New Roman"/>
          <w:sz w:val="28"/>
          <w:szCs w:val="28"/>
        </w:rPr>
        <w:t>"</w:t>
      </w:r>
      <w:r w:rsidR="00181A23" w:rsidRPr="009C0633">
        <w:rPr>
          <w:rFonts w:ascii="Times New Roman" w:hAnsi="Times New Roman" w:cs="Times New Roman"/>
          <w:sz w:val="28"/>
          <w:szCs w:val="28"/>
        </w:rPr>
        <w:t>Центр занятости населения города</w:t>
      </w:r>
      <w:r w:rsidR="00181A23">
        <w:rPr>
          <w:rFonts w:ascii="Times New Roman" w:hAnsi="Times New Roman" w:cs="Times New Roman"/>
          <w:sz w:val="28"/>
          <w:szCs w:val="28"/>
        </w:rPr>
        <w:t>-курорта</w:t>
      </w:r>
      <w:r w:rsidR="00181A23" w:rsidRPr="009C0633">
        <w:rPr>
          <w:rFonts w:ascii="Times New Roman" w:hAnsi="Times New Roman" w:cs="Times New Roman"/>
          <w:sz w:val="28"/>
          <w:szCs w:val="28"/>
        </w:rPr>
        <w:t xml:space="preserve"> Кисловодск</w:t>
      </w:r>
      <w:r w:rsidR="00181A23">
        <w:rPr>
          <w:rFonts w:ascii="Times New Roman" w:hAnsi="Times New Roman" w:cs="Times New Roman"/>
          <w:sz w:val="28"/>
          <w:szCs w:val="28"/>
        </w:rPr>
        <w:t>а</w:t>
      </w:r>
      <w:r w:rsidR="00625ED3">
        <w:rPr>
          <w:rFonts w:ascii="Times New Roman" w:hAnsi="Times New Roman" w:cs="Times New Roman"/>
          <w:sz w:val="28"/>
          <w:szCs w:val="28"/>
        </w:rPr>
        <w:t>"</w:t>
      </w:r>
      <w:r w:rsidR="0060486D" w:rsidRPr="009C0633">
        <w:rPr>
          <w:rFonts w:ascii="Times New Roman" w:hAnsi="Times New Roman" w:cs="Times New Roman"/>
          <w:sz w:val="28"/>
          <w:szCs w:val="28"/>
        </w:rPr>
        <w:t xml:space="preserve"> выпускники текущего года не состоят. Большинство выпускников среднего профессионального образования</w:t>
      </w:r>
      <w:r w:rsidR="00585EA0" w:rsidRPr="009C0633">
        <w:rPr>
          <w:rFonts w:ascii="Times New Roman" w:hAnsi="Times New Roman" w:cs="Times New Roman"/>
          <w:sz w:val="28"/>
          <w:szCs w:val="28"/>
        </w:rPr>
        <w:t xml:space="preserve"> </w:t>
      </w:r>
      <w:r w:rsidR="0060486D" w:rsidRPr="009C0633">
        <w:rPr>
          <w:rFonts w:ascii="Times New Roman" w:hAnsi="Times New Roman" w:cs="Times New Roman"/>
          <w:sz w:val="28"/>
          <w:szCs w:val="28"/>
        </w:rPr>
        <w:t xml:space="preserve">продолжили обучение по направлениям высшего образования. </w:t>
      </w:r>
    </w:p>
    <w:p w:rsidR="00C611EF" w:rsidRPr="009C0633" w:rsidRDefault="00C611EF"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Ниже представлены показатели трудоустройства выпускников.</w:t>
      </w:r>
    </w:p>
    <w:p w:rsidR="00483098" w:rsidRPr="009C0633" w:rsidRDefault="00483098" w:rsidP="002325A9">
      <w:pPr>
        <w:widowControl w:val="0"/>
        <w:spacing w:after="0" w:line="240" w:lineRule="auto"/>
        <w:ind w:firstLine="709"/>
        <w:jc w:val="both"/>
        <w:rPr>
          <w:rFonts w:ascii="Times New Roman" w:hAnsi="Times New Roman" w:cs="Times New Roman"/>
          <w:sz w:val="28"/>
          <w:szCs w:val="28"/>
        </w:rPr>
      </w:pPr>
    </w:p>
    <w:p w:rsidR="00C611EF" w:rsidRPr="009C0633" w:rsidRDefault="00C611EF" w:rsidP="002325A9">
      <w:pPr>
        <w:spacing w:after="0" w:line="240" w:lineRule="auto"/>
        <w:jc w:val="center"/>
        <w:outlineLvl w:val="2"/>
        <w:rPr>
          <w:rFonts w:ascii="LatoWeb" w:eastAsia="Times New Roman" w:hAnsi="LatoWeb" w:cs="Times New Roman"/>
          <w:sz w:val="28"/>
          <w:szCs w:val="28"/>
        </w:rPr>
      </w:pPr>
      <w:r w:rsidRPr="009C0633">
        <w:rPr>
          <w:rFonts w:ascii="LatoWeb" w:eastAsia="Times New Roman" w:hAnsi="LatoWeb" w:cs="Times New Roman"/>
          <w:bCs/>
          <w:sz w:val="28"/>
        </w:rPr>
        <w:t>Показатели трудоустройства выпускников очной формы обучения</w:t>
      </w:r>
    </w:p>
    <w:p w:rsidR="00C611EF" w:rsidRPr="009C0633" w:rsidRDefault="00C611EF" w:rsidP="002325A9">
      <w:pPr>
        <w:spacing w:after="0" w:line="240" w:lineRule="auto"/>
        <w:jc w:val="center"/>
        <w:outlineLvl w:val="2"/>
        <w:rPr>
          <w:rFonts w:ascii="LatoWeb" w:eastAsia="Times New Roman" w:hAnsi="LatoWeb" w:cs="Times New Roman"/>
          <w:sz w:val="28"/>
          <w:szCs w:val="28"/>
        </w:rPr>
      </w:pPr>
      <w:r w:rsidRPr="009C0633">
        <w:rPr>
          <w:rFonts w:ascii="LatoWeb" w:eastAsia="Times New Roman" w:hAnsi="LatoWeb" w:cs="Times New Roman"/>
          <w:bCs/>
          <w:sz w:val="28"/>
        </w:rPr>
        <w:t>за 20</w:t>
      </w:r>
      <w:r w:rsidR="00181A23">
        <w:rPr>
          <w:rFonts w:ascii="LatoWeb" w:eastAsia="Times New Roman" w:hAnsi="LatoWeb" w:cs="Times New Roman"/>
          <w:bCs/>
          <w:sz w:val="28"/>
        </w:rPr>
        <w:t>10</w:t>
      </w:r>
      <w:r w:rsidRPr="009C0633">
        <w:rPr>
          <w:rFonts w:ascii="LatoWeb" w:eastAsia="Times New Roman" w:hAnsi="LatoWeb" w:cs="Times New Roman"/>
          <w:bCs/>
          <w:sz w:val="28"/>
        </w:rPr>
        <w:t>-201</w:t>
      </w:r>
      <w:r w:rsidR="00181A23">
        <w:rPr>
          <w:rFonts w:ascii="LatoWeb" w:eastAsia="Times New Roman" w:hAnsi="LatoWeb" w:cs="Times New Roman"/>
          <w:bCs/>
          <w:sz w:val="28"/>
        </w:rPr>
        <w:t>8</w:t>
      </w:r>
      <w:r w:rsidRPr="009C0633">
        <w:rPr>
          <w:rFonts w:ascii="LatoWeb" w:eastAsia="Times New Roman" w:hAnsi="LatoWeb" w:cs="Times New Roman"/>
          <w:bCs/>
          <w:sz w:val="28"/>
        </w:rPr>
        <w:t xml:space="preserve"> гг.</w:t>
      </w:r>
    </w:p>
    <w:tbl>
      <w:tblPr>
        <w:tblStyle w:val="a3"/>
        <w:tblW w:w="5000" w:type="pct"/>
        <w:tblLook w:val="04A0"/>
      </w:tblPr>
      <w:tblGrid>
        <w:gridCol w:w="1763"/>
        <w:gridCol w:w="1582"/>
        <w:gridCol w:w="3142"/>
        <w:gridCol w:w="3084"/>
      </w:tblGrid>
      <w:tr w:rsidR="00E7467A" w:rsidRPr="00BA60D3" w:rsidTr="00BA60D3">
        <w:trPr>
          <w:trHeight w:val="20"/>
        </w:trPr>
        <w:tc>
          <w:tcPr>
            <w:tcW w:w="1763" w:type="dxa"/>
            <w:vMerge w:val="restart"/>
            <w:hideMark/>
          </w:tcPr>
          <w:p w:rsidR="00C611EF" w:rsidRPr="00BA60D3" w:rsidRDefault="00C611EF" w:rsidP="00E7467A">
            <w:pPr>
              <w:widowControl w:val="0"/>
              <w:jc w:val="center"/>
              <w:rPr>
                <w:rFonts w:ascii="LatoWeb" w:eastAsia="Times New Roman" w:hAnsi="LatoWeb" w:cs="Times New Roman"/>
                <w:bCs/>
                <w:sz w:val="20"/>
                <w:szCs w:val="20"/>
              </w:rPr>
            </w:pPr>
            <w:r w:rsidRPr="00BA60D3">
              <w:rPr>
                <w:rFonts w:ascii="LatoWeb" w:eastAsia="Times New Roman" w:hAnsi="LatoWeb" w:cs="Times New Roman"/>
                <w:bCs/>
                <w:sz w:val="20"/>
                <w:szCs w:val="20"/>
              </w:rPr>
              <w:t>Годы выпуска</w:t>
            </w:r>
          </w:p>
        </w:tc>
        <w:tc>
          <w:tcPr>
            <w:tcW w:w="4724" w:type="dxa"/>
            <w:gridSpan w:val="2"/>
            <w:hideMark/>
          </w:tcPr>
          <w:p w:rsidR="00C611EF" w:rsidRPr="00BA60D3" w:rsidRDefault="00C611EF" w:rsidP="00E7467A">
            <w:pPr>
              <w:widowControl w:val="0"/>
              <w:jc w:val="center"/>
              <w:rPr>
                <w:rFonts w:ascii="LatoWeb" w:eastAsia="Times New Roman" w:hAnsi="LatoWeb" w:cs="Times New Roman"/>
                <w:bCs/>
                <w:sz w:val="20"/>
                <w:szCs w:val="20"/>
              </w:rPr>
            </w:pPr>
            <w:r w:rsidRPr="00BA60D3">
              <w:rPr>
                <w:rFonts w:ascii="LatoWeb" w:eastAsia="Times New Roman" w:hAnsi="LatoWeb" w:cs="Times New Roman"/>
                <w:bCs/>
                <w:sz w:val="20"/>
                <w:szCs w:val="20"/>
              </w:rPr>
              <w:t>% трудоустроенных</w:t>
            </w:r>
          </w:p>
        </w:tc>
        <w:tc>
          <w:tcPr>
            <w:tcW w:w="3084" w:type="dxa"/>
            <w:vMerge w:val="restart"/>
            <w:hideMark/>
          </w:tcPr>
          <w:p w:rsidR="00C611EF" w:rsidRPr="00BA60D3" w:rsidRDefault="00C611EF" w:rsidP="00E7467A">
            <w:pPr>
              <w:widowControl w:val="0"/>
              <w:jc w:val="center"/>
              <w:rPr>
                <w:rFonts w:ascii="LatoWeb" w:eastAsia="Times New Roman" w:hAnsi="LatoWeb" w:cs="Times New Roman"/>
                <w:bCs/>
                <w:sz w:val="20"/>
                <w:szCs w:val="20"/>
              </w:rPr>
            </w:pPr>
            <w:r w:rsidRPr="00BA60D3">
              <w:rPr>
                <w:rFonts w:ascii="LatoWeb" w:eastAsia="Times New Roman" w:hAnsi="LatoWeb" w:cs="Times New Roman"/>
                <w:bCs/>
                <w:sz w:val="20"/>
                <w:szCs w:val="20"/>
              </w:rPr>
              <w:t>% трудоустроенных в Ставропольском крае</w:t>
            </w:r>
          </w:p>
        </w:tc>
      </w:tr>
      <w:tr w:rsidR="00483098" w:rsidRPr="00BA60D3" w:rsidTr="00BA60D3">
        <w:trPr>
          <w:trHeight w:val="20"/>
        </w:trPr>
        <w:tc>
          <w:tcPr>
            <w:tcW w:w="1763" w:type="dxa"/>
            <w:vMerge/>
            <w:hideMark/>
          </w:tcPr>
          <w:p w:rsidR="00C611EF" w:rsidRPr="00BA60D3" w:rsidRDefault="00C611EF" w:rsidP="00E7467A">
            <w:pPr>
              <w:widowControl w:val="0"/>
              <w:rPr>
                <w:rFonts w:ascii="LatoWeb" w:eastAsia="Times New Roman" w:hAnsi="LatoWeb" w:cs="Times New Roman"/>
                <w:b/>
                <w:bCs/>
                <w:sz w:val="20"/>
                <w:szCs w:val="20"/>
              </w:rPr>
            </w:pPr>
          </w:p>
        </w:tc>
        <w:tc>
          <w:tcPr>
            <w:tcW w:w="1582" w:type="dxa"/>
            <w:hideMark/>
          </w:tcPr>
          <w:p w:rsidR="00C611EF" w:rsidRPr="00BA60D3" w:rsidRDefault="00C611EF" w:rsidP="00E7467A">
            <w:pPr>
              <w:widowControl w:val="0"/>
              <w:jc w:val="center"/>
              <w:rPr>
                <w:rFonts w:ascii="LatoWeb" w:eastAsia="Times New Roman" w:hAnsi="LatoWeb" w:cs="Times New Roman"/>
                <w:bCs/>
                <w:sz w:val="20"/>
                <w:szCs w:val="20"/>
              </w:rPr>
            </w:pPr>
            <w:r w:rsidRPr="00BA60D3">
              <w:rPr>
                <w:rFonts w:ascii="LatoWeb" w:eastAsia="Times New Roman" w:hAnsi="LatoWeb" w:cs="Times New Roman"/>
                <w:bCs/>
                <w:sz w:val="20"/>
                <w:szCs w:val="20"/>
              </w:rPr>
              <w:t>всего</w:t>
            </w:r>
          </w:p>
        </w:tc>
        <w:tc>
          <w:tcPr>
            <w:tcW w:w="3142" w:type="dxa"/>
            <w:hideMark/>
          </w:tcPr>
          <w:p w:rsidR="00C611EF" w:rsidRPr="00BA60D3" w:rsidRDefault="00C611EF" w:rsidP="00E7467A">
            <w:pPr>
              <w:widowControl w:val="0"/>
              <w:jc w:val="center"/>
              <w:rPr>
                <w:rFonts w:ascii="LatoWeb" w:eastAsia="Times New Roman" w:hAnsi="LatoWeb" w:cs="Times New Roman"/>
                <w:bCs/>
                <w:sz w:val="20"/>
                <w:szCs w:val="20"/>
              </w:rPr>
            </w:pPr>
            <w:r w:rsidRPr="00BA60D3">
              <w:rPr>
                <w:rFonts w:ascii="LatoWeb" w:eastAsia="Times New Roman" w:hAnsi="LatoWeb" w:cs="Times New Roman"/>
                <w:bCs/>
                <w:sz w:val="20"/>
                <w:szCs w:val="20"/>
              </w:rPr>
              <w:t>из них по специальности</w:t>
            </w:r>
          </w:p>
        </w:tc>
        <w:tc>
          <w:tcPr>
            <w:tcW w:w="3084" w:type="dxa"/>
            <w:vMerge/>
            <w:hideMark/>
          </w:tcPr>
          <w:p w:rsidR="00C611EF" w:rsidRPr="00BA60D3" w:rsidRDefault="00C611EF" w:rsidP="00E7467A">
            <w:pPr>
              <w:widowControl w:val="0"/>
              <w:rPr>
                <w:rFonts w:ascii="LatoWeb" w:eastAsia="Times New Roman" w:hAnsi="LatoWeb" w:cs="Times New Roman"/>
                <w:b/>
                <w:bCs/>
                <w:sz w:val="20"/>
                <w:szCs w:val="20"/>
              </w:rPr>
            </w:pPr>
          </w:p>
        </w:tc>
      </w:tr>
      <w:tr w:rsidR="00483098" w:rsidRPr="00BA60D3" w:rsidTr="00BA60D3">
        <w:trPr>
          <w:trHeight w:val="20"/>
        </w:trPr>
        <w:tc>
          <w:tcPr>
            <w:tcW w:w="1763"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2010</w:t>
            </w:r>
          </w:p>
        </w:tc>
        <w:tc>
          <w:tcPr>
            <w:tcW w:w="1582"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71</w:t>
            </w:r>
          </w:p>
        </w:tc>
        <w:tc>
          <w:tcPr>
            <w:tcW w:w="3142"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92</w:t>
            </w:r>
          </w:p>
        </w:tc>
        <w:tc>
          <w:tcPr>
            <w:tcW w:w="3084"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68</w:t>
            </w:r>
          </w:p>
        </w:tc>
      </w:tr>
      <w:tr w:rsidR="00483098" w:rsidRPr="00BA60D3" w:rsidTr="00BA60D3">
        <w:trPr>
          <w:trHeight w:val="20"/>
        </w:trPr>
        <w:tc>
          <w:tcPr>
            <w:tcW w:w="1763"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2011</w:t>
            </w:r>
          </w:p>
        </w:tc>
        <w:tc>
          <w:tcPr>
            <w:tcW w:w="1582"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78</w:t>
            </w:r>
          </w:p>
        </w:tc>
        <w:tc>
          <w:tcPr>
            <w:tcW w:w="3142"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78</w:t>
            </w:r>
          </w:p>
        </w:tc>
        <w:tc>
          <w:tcPr>
            <w:tcW w:w="3084"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90</w:t>
            </w:r>
          </w:p>
        </w:tc>
      </w:tr>
      <w:tr w:rsidR="00483098" w:rsidRPr="00BA60D3" w:rsidTr="00BA60D3">
        <w:trPr>
          <w:trHeight w:val="20"/>
        </w:trPr>
        <w:tc>
          <w:tcPr>
            <w:tcW w:w="1763"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2012</w:t>
            </w:r>
          </w:p>
        </w:tc>
        <w:tc>
          <w:tcPr>
            <w:tcW w:w="1582"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95</w:t>
            </w:r>
          </w:p>
        </w:tc>
        <w:tc>
          <w:tcPr>
            <w:tcW w:w="3142"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100</w:t>
            </w:r>
          </w:p>
        </w:tc>
        <w:tc>
          <w:tcPr>
            <w:tcW w:w="3084"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95</w:t>
            </w:r>
          </w:p>
        </w:tc>
      </w:tr>
      <w:tr w:rsidR="00483098" w:rsidRPr="00BA60D3" w:rsidTr="00BA60D3">
        <w:trPr>
          <w:trHeight w:val="20"/>
        </w:trPr>
        <w:tc>
          <w:tcPr>
            <w:tcW w:w="1763"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2013</w:t>
            </w:r>
          </w:p>
        </w:tc>
        <w:tc>
          <w:tcPr>
            <w:tcW w:w="1582"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100</w:t>
            </w:r>
          </w:p>
        </w:tc>
        <w:tc>
          <w:tcPr>
            <w:tcW w:w="3142"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90</w:t>
            </w:r>
          </w:p>
        </w:tc>
        <w:tc>
          <w:tcPr>
            <w:tcW w:w="3084"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95</w:t>
            </w:r>
          </w:p>
        </w:tc>
      </w:tr>
      <w:tr w:rsidR="00483098" w:rsidRPr="00BA60D3" w:rsidTr="00BA60D3">
        <w:trPr>
          <w:trHeight w:val="20"/>
        </w:trPr>
        <w:tc>
          <w:tcPr>
            <w:tcW w:w="1763"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2014</w:t>
            </w:r>
          </w:p>
        </w:tc>
        <w:tc>
          <w:tcPr>
            <w:tcW w:w="1582"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95</w:t>
            </w:r>
          </w:p>
        </w:tc>
        <w:tc>
          <w:tcPr>
            <w:tcW w:w="3142"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89</w:t>
            </w:r>
          </w:p>
        </w:tc>
        <w:tc>
          <w:tcPr>
            <w:tcW w:w="3084"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77</w:t>
            </w:r>
          </w:p>
        </w:tc>
      </w:tr>
      <w:tr w:rsidR="00483098" w:rsidRPr="00BA60D3" w:rsidTr="00BA60D3">
        <w:trPr>
          <w:trHeight w:val="20"/>
        </w:trPr>
        <w:tc>
          <w:tcPr>
            <w:tcW w:w="1763"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2015</w:t>
            </w:r>
          </w:p>
        </w:tc>
        <w:tc>
          <w:tcPr>
            <w:tcW w:w="1582"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90</w:t>
            </w:r>
          </w:p>
        </w:tc>
        <w:tc>
          <w:tcPr>
            <w:tcW w:w="3142"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89</w:t>
            </w:r>
          </w:p>
        </w:tc>
        <w:tc>
          <w:tcPr>
            <w:tcW w:w="3084"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88</w:t>
            </w:r>
          </w:p>
        </w:tc>
      </w:tr>
      <w:tr w:rsidR="00483098" w:rsidRPr="00BA60D3" w:rsidTr="00BA60D3">
        <w:trPr>
          <w:trHeight w:val="20"/>
        </w:trPr>
        <w:tc>
          <w:tcPr>
            <w:tcW w:w="1763"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2016</w:t>
            </w:r>
          </w:p>
        </w:tc>
        <w:tc>
          <w:tcPr>
            <w:tcW w:w="1582"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92</w:t>
            </w:r>
          </w:p>
        </w:tc>
        <w:tc>
          <w:tcPr>
            <w:tcW w:w="3142"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84</w:t>
            </w:r>
          </w:p>
        </w:tc>
        <w:tc>
          <w:tcPr>
            <w:tcW w:w="3084" w:type="dxa"/>
            <w:hideMark/>
          </w:tcPr>
          <w:p w:rsidR="00C611EF" w:rsidRPr="00BA60D3" w:rsidRDefault="00C611EF" w:rsidP="00E7467A">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91</w:t>
            </w:r>
          </w:p>
        </w:tc>
      </w:tr>
      <w:tr w:rsidR="009F6F96" w:rsidRPr="00BA60D3" w:rsidTr="00BA60D3">
        <w:trPr>
          <w:trHeight w:val="20"/>
        </w:trPr>
        <w:tc>
          <w:tcPr>
            <w:tcW w:w="1763" w:type="dxa"/>
            <w:hideMark/>
          </w:tcPr>
          <w:p w:rsidR="009F6F96" w:rsidRPr="00BA60D3" w:rsidRDefault="009F6F96" w:rsidP="009F6F96">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2017</w:t>
            </w:r>
          </w:p>
        </w:tc>
        <w:tc>
          <w:tcPr>
            <w:tcW w:w="1582" w:type="dxa"/>
            <w:hideMark/>
          </w:tcPr>
          <w:p w:rsidR="009F6F96" w:rsidRPr="00BA60D3" w:rsidRDefault="006040DF" w:rsidP="006040DF">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91</w:t>
            </w:r>
          </w:p>
        </w:tc>
        <w:tc>
          <w:tcPr>
            <w:tcW w:w="3142" w:type="dxa"/>
            <w:hideMark/>
          </w:tcPr>
          <w:p w:rsidR="009F6F96" w:rsidRPr="00BA60D3" w:rsidRDefault="006040DF" w:rsidP="00127687">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80</w:t>
            </w:r>
          </w:p>
        </w:tc>
        <w:tc>
          <w:tcPr>
            <w:tcW w:w="3084" w:type="dxa"/>
            <w:hideMark/>
          </w:tcPr>
          <w:p w:rsidR="009F6F96" w:rsidRPr="00BA60D3" w:rsidRDefault="00DF182C" w:rsidP="00127687">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91</w:t>
            </w:r>
          </w:p>
        </w:tc>
      </w:tr>
      <w:tr w:rsidR="00181A23" w:rsidRPr="00BA60D3" w:rsidTr="00BA60D3">
        <w:trPr>
          <w:trHeight w:val="20"/>
        </w:trPr>
        <w:tc>
          <w:tcPr>
            <w:tcW w:w="1763" w:type="dxa"/>
            <w:hideMark/>
          </w:tcPr>
          <w:p w:rsidR="00181A23" w:rsidRPr="00BA60D3" w:rsidRDefault="00181A23" w:rsidP="00DC793F">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2018</w:t>
            </w:r>
          </w:p>
        </w:tc>
        <w:tc>
          <w:tcPr>
            <w:tcW w:w="1582" w:type="dxa"/>
            <w:hideMark/>
          </w:tcPr>
          <w:p w:rsidR="00181A23" w:rsidRPr="00BA60D3" w:rsidRDefault="00BA60D3" w:rsidP="00DC793F">
            <w:pPr>
              <w:widowControl w:val="0"/>
              <w:jc w:val="center"/>
              <w:rPr>
                <w:rFonts w:ascii="LatoWeb" w:eastAsia="Times New Roman" w:hAnsi="LatoWeb" w:cs="Times New Roman"/>
                <w:sz w:val="20"/>
                <w:szCs w:val="20"/>
              </w:rPr>
            </w:pPr>
            <w:r>
              <w:rPr>
                <w:rFonts w:ascii="LatoWeb" w:eastAsia="Times New Roman" w:hAnsi="LatoWeb" w:cs="Times New Roman"/>
                <w:sz w:val="20"/>
                <w:szCs w:val="20"/>
              </w:rPr>
              <w:t>86</w:t>
            </w:r>
          </w:p>
        </w:tc>
        <w:tc>
          <w:tcPr>
            <w:tcW w:w="3142" w:type="dxa"/>
            <w:hideMark/>
          </w:tcPr>
          <w:p w:rsidR="00181A23" w:rsidRPr="00BA60D3" w:rsidRDefault="00181A23" w:rsidP="00DC793F">
            <w:pPr>
              <w:widowControl w:val="0"/>
              <w:jc w:val="center"/>
              <w:rPr>
                <w:rFonts w:ascii="LatoWeb" w:eastAsia="Times New Roman" w:hAnsi="LatoWeb" w:cs="Times New Roman"/>
                <w:sz w:val="20"/>
                <w:szCs w:val="20"/>
              </w:rPr>
            </w:pPr>
            <w:r w:rsidRPr="00BA60D3">
              <w:rPr>
                <w:rFonts w:ascii="LatoWeb" w:eastAsia="Times New Roman" w:hAnsi="LatoWeb" w:cs="Times New Roman"/>
                <w:sz w:val="20"/>
                <w:szCs w:val="20"/>
              </w:rPr>
              <w:t>80</w:t>
            </w:r>
          </w:p>
        </w:tc>
        <w:tc>
          <w:tcPr>
            <w:tcW w:w="3084" w:type="dxa"/>
            <w:hideMark/>
          </w:tcPr>
          <w:p w:rsidR="00181A23" w:rsidRPr="00BA60D3" w:rsidRDefault="00BA60D3" w:rsidP="00DC793F">
            <w:pPr>
              <w:widowControl w:val="0"/>
              <w:jc w:val="center"/>
              <w:rPr>
                <w:rFonts w:ascii="LatoWeb" w:eastAsia="Times New Roman" w:hAnsi="LatoWeb" w:cs="Times New Roman"/>
                <w:sz w:val="20"/>
                <w:szCs w:val="20"/>
              </w:rPr>
            </w:pPr>
            <w:r>
              <w:rPr>
                <w:rFonts w:ascii="LatoWeb" w:eastAsia="Times New Roman" w:hAnsi="LatoWeb" w:cs="Times New Roman"/>
                <w:sz w:val="20"/>
                <w:szCs w:val="20"/>
              </w:rPr>
              <w:t>82</w:t>
            </w:r>
          </w:p>
        </w:tc>
      </w:tr>
    </w:tbl>
    <w:p w:rsidR="00C611EF" w:rsidRPr="009C0633" w:rsidRDefault="00C611EF" w:rsidP="002325A9">
      <w:pPr>
        <w:spacing w:after="0" w:line="240" w:lineRule="auto"/>
        <w:jc w:val="center"/>
        <w:outlineLvl w:val="2"/>
        <w:rPr>
          <w:rFonts w:ascii="LatoWeb" w:eastAsia="Times New Roman" w:hAnsi="LatoWeb" w:cs="Times New Roman"/>
          <w:sz w:val="28"/>
          <w:szCs w:val="28"/>
        </w:rPr>
      </w:pPr>
      <w:r w:rsidRPr="009C0633">
        <w:rPr>
          <w:rFonts w:ascii="LatoWeb" w:eastAsia="Times New Roman" w:hAnsi="LatoWeb" w:cs="Times New Roman"/>
          <w:bCs/>
          <w:sz w:val="28"/>
        </w:rPr>
        <w:lastRenderedPageBreak/>
        <w:t>Показатели трудоустройства выпускников заочной формы обучения</w:t>
      </w:r>
    </w:p>
    <w:p w:rsidR="00C611EF" w:rsidRPr="009C0633" w:rsidRDefault="00C611EF" w:rsidP="002325A9">
      <w:pPr>
        <w:spacing w:after="0" w:line="240" w:lineRule="auto"/>
        <w:jc w:val="center"/>
        <w:outlineLvl w:val="2"/>
        <w:rPr>
          <w:rFonts w:ascii="LatoWeb" w:eastAsia="Times New Roman" w:hAnsi="LatoWeb" w:cs="Times New Roman"/>
          <w:sz w:val="28"/>
          <w:szCs w:val="28"/>
        </w:rPr>
      </w:pPr>
      <w:r w:rsidRPr="009C0633">
        <w:rPr>
          <w:rFonts w:ascii="LatoWeb" w:eastAsia="Times New Roman" w:hAnsi="LatoWeb" w:cs="Times New Roman"/>
          <w:bCs/>
          <w:sz w:val="28"/>
        </w:rPr>
        <w:t>за 20</w:t>
      </w:r>
      <w:r w:rsidR="00181A23">
        <w:rPr>
          <w:rFonts w:ascii="LatoWeb" w:eastAsia="Times New Roman" w:hAnsi="LatoWeb" w:cs="Times New Roman"/>
          <w:bCs/>
          <w:sz w:val="28"/>
        </w:rPr>
        <w:t>10</w:t>
      </w:r>
      <w:r w:rsidRPr="009C0633">
        <w:rPr>
          <w:rFonts w:ascii="LatoWeb" w:eastAsia="Times New Roman" w:hAnsi="LatoWeb" w:cs="Times New Roman"/>
          <w:bCs/>
          <w:sz w:val="28"/>
        </w:rPr>
        <w:t>-201</w:t>
      </w:r>
      <w:r w:rsidR="00181A23">
        <w:rPr>
          <w:rFonts w:ascii="LatoWeb" w:eastAsia="Times New Roman" w:hAnsi="LatoWeb" w:cs="Times New Roman"/>
          <w:bCs/>
          <w:sz w:val="28"/>
        </w:rPr>
        <w:t>8</w:t>
      </w:r>
      <w:r w:rsidRPr="009C0633">
        <w:rPr>
          <w:rFonts w:ascii="LatoWeb" w:eastAsia="Times New Roman" w:hAnsi="LatoWeb" w:cs="Times New Roman"/>
          <w:bCs/>
          <w:sz w:val="28"/>
        </w:rPr>
        <w:t xml:space="preserve"> гг.</w:t>
      </w:r>
    </w:p>
    <w:tbl>
      <w:tblPr>
        <w:tblStyle w:val="a3"/>
        <w:tblW w:w="5000" w:type="pct"/>
        <w:tblLayout w:type="fixed"/>
        <w:tblLook w:val="04A0"/>
      </w:tblPr>
      <w:tblGrid>
        <w:gridCol w:w="1759"/>
        <w:gridCol w:w="1587"/>
        <w:gridCol w:w="3141"/>
        <w:gridCol w:w="3084"/>
      </w:tblGrid>
      <w:tr w:rsidR="00483098" w:rsidRPr="00BA60D3" w:rsidTr="00BA60D3">
        <w:tc>
          <w:tcPr>
            <w:tcW w:w="919" w:type="pct"/>
            <w:vMerge w:val="restart"/>
            <w:hideMark/>
          </w:tcPr>
          <w:p w:rsidR="00C611EF" w:rsidRPr="00BA60D3" w:rsidRDefault="00C611EF" w:rsidP="002325A9">
            <w:pPr>
              <w:jc w:val="center"/>
              <w:rPr>
                <w:rFonts w:ascii="LatoWeb" w:eastAsia="Times New Roman" w:hAnsi="LatoWeb" w:cs="Times New Roman"/>
                <w:bCs/>
                <w:sz w:val="20"/>
                <w:szCs w:val="20"/>
              </w:rPr>
            </w:pPr>
            <w:r w:rsidRPr="00BA60D3">
              <w:rPr>
                <w:rFonts w:ascii="LatoWeb" w:eastAsia="Times New Roman" w:hAnsi="LatoWeb" w:cs="Times New Roman"/>
                <w:bCs/>
                <w:sz w:val="20"/>
                <w:szCs w:val="20"/>
              </w:rPr>
              <w:t>Годы выпуска</w:t>
            </w:r>
          </w:p>
        </w:tc>
        <w:tc>
          <w:tcPr>
            <w:tcW w:w="2470" w:type="pct"/>
            <w:gridSpan w:val="2"/>
            <w:hideMark/>
          </w:tcPr>
          <w:p w:rsidR="00C611EF" w:rsidRPr="00BA60D3" w:rsidRDefault="00C611EF" w:rsidP="002325A9">
            <w:pPr>
              <w:jc w:val="center"/>
              <w:rPr>
                <w:rFonts w:ascii="LatoWeb" w:eastAsia="Times New Roman" w:hAnsi="LatoWeb" w:cs="Times New Roman"/>
                <w:bCs/>
                <w:sz w:val="20"/>
                <w:szCs w:val="20"/>
              </w:rPr>
            </w:pPr>
            <w:r w:rsidRPr="00BA60D3">
              <w:rPr>
                <w:rFonts w:ascii="LatoWeb" w:eastAsia="Times New Roman" w:hAnsi="LatoWeb" w:cs="Times New Roman"/>
                <w:bCs/>
                <w:sz w:val="20"/>
                <w:szCs w:val="20"/>
              </w:rPr>
              <w:t>% трудоустроенных</w:t>
            </w:r>
          </w:p>
        </w:tc>
        <w:tc>
          <w:tcPr>
            <w:tcW w:w="1611" w:type="pct"/>
            <w:vMerge w:val="restart"/>
            <w:hideMark/>
          </w:tcPr>
          <w:p w:rsidR="00483098" w:rsidRPr="00BA60D3" w:rsidRDefault="00C611EF" w:rsidP="002325A9">
            <w:pPr>
              <w:jc w:val="center"/>
              <w:rPr>
                <w:rFonts w:ascii="LatoWeb" w:eastAsia="Times New Roman" w:hAnsi="LatoWeb" w:cs="Times New Roman"/>
                <w:bCs/>
                <w:sz w:val="20"/>
                <w:szCs w:val="20"/>
              </w:rPr>
            </w:pPr>
            <w:r w:rsidRPr="00BA60D3">
              <w:rPr>
                <w:rFonts w:ascii="LatoWeb" w:eastAsia="Times New Roman" w:hAnsi="LatoWeb" w:cs="Times New Roman"/>
                <w:bCs/>
                <w:sz w:val="20"/>
                <w:szCs w:val="20"/>
              </w:rPr>
              <w:t xml:space="preserve">% трудоустроенных </w:t>
            </w:r>
          </w:p>
          <w:p w:rsidR="00C611EF" w:rsidRPr="00BA60D3" w:rsidRDefault="00C611EF" w:rsidP="002325A9">
            <w:pPr>
              <w:jc w:val="center"/>
              <w:rPr>
                <w:rFonts w:ascii="LatoWeb" w:eastAsia="Times New Roman" w:hAnsi="LatoWeb" w:cs="Times New Roman"/>
                <w:bCs/>
                <w:sz w:val="20"/>
                <w:szCs w:val="20"/>
              </w:rPr>
            </w:pPr>
            <w:r w:rsidRPr="00BA60D3">
              <w:rPr>
                <w:rFonts w:ascii="LatoWeb" w:eastAsia="Times New Roman" w:hAnsi="LatoWeb" w:cs="Times New Roman"/>
                <w:bCs/>
                <w:sz w:val="20"/>
                <w:szCs w:val="20"/>
              </w:rPr>
              <w:t>в Ставропольском крае</w:t>
            </w:r>
          </w:p>
        </w:tc>
      </w:tr>
      <w:tr w:rsidR="00483098" w:rsidRPr="00BA60D3" w:rsidTr="00BA60D3">
        <w:tc>
          <w:tcPr>
            <w:tcW w:w="919" w:type="pct"/>
            <w:vMerge/>
            <w:hideMark/>
          </w:tcPr>
          <w:p w:rsidR="00C611EF" w:rsidRPr="00BA60D3" w:rsidRDefault="00C611EF" w:rsidP="002325A9">
            <w:pPr>
              <w:rPr>
                <w:rFonts w:ascii="LatoWeb" w:eastAsia="Times New Roman" w:hAnsi="LatoWeb" w:cs="Times New Roman"/>
                <w:b/>
                <w:bCs/>
                <w:sz w:val="20"/>
                <w:szCs w:val="20"/>
              </w:rPr>
            </w:pPr>
          </w:p>
        </w:tc>
        <w:tc>
          <w:tcPr>
            <w:tcW w:w="829" w:type="pct"/>
            <w:hideMark/>
          </w:tcPr>
          <w:p w:rsidR="00C611EF" w:rsidRPr="00BA60D3" w:rsidRDefault="00C611EF" w:rsidP="002325A9">
            <w:pPr>
              <w:jc w:val="center"/>
              <w:rPr>
                <w:rFonts w:ascii="LatoWeb" w:eastAsia="Times New Roman" w:hAnsi="LatoWeb" w:cs="Times New Roman"/>
                <w:bCs/>
                <w:sz w:val="20"/>
                <w:szCs w:val="20"/>
              </w:rPr>
            </w:pPr>
            <w:r w:rsidRPr="00BA60D3">
              <w:rPr>
                <w:rFonts w:ascii="LatoWeb" w:eastAsia="Times New Roman" w:hAnsi="LatoWeb" w:cs="Times New Roman"/>
                <w:bCs/>
                <w:sz w:val="20"/>
                <w:szCs w:val="20"/>
              </w:rPr>
              <w:t>всего</w:t>
            </w:r>
          </w:p>
        </w:tc>
        <w:tc>
          <w:tcPr>
            <w:tcW w:w="1641" w:type="pct"/>
            <w:hideMark/>
          </w:tcPr>
          <w:p w:rsidR="00C611EF" w:rsidRPr="00BA60D3" w:rsidRDefault="00C611EF" w:rsidP="002325A9">
            <w:pPr>
              <w:jc w:val="center"/>
              <w:rPr>
                <w:rFonts w:ascii="LatoWeb" w:eastAsia="Times New Roman" w:hAnsi="LatoWeb" w:cs="Times New Roman"/>
                <w:bCs/>
                <w:sz w:val="20"/>
                <w:szCs w:val="20"/>
              </w:rPr>
            </w:pPr>
            <w:r w:rsidRPr="00BA60D3">
              <w:rPr>
                <w:rFonts w:ascii="LatoWeb" w:eastAsia="Times New Roman" w:hAnsi="LatoWeb" w:cs="Times New Roman"/>
                <w:bCs/>
                <w:sz w:val="20"/>
                <w:szCs w:val="20"/>
              </w:rPr>
              <w:t>из них по специальности</w:t>
            </w:r>
          </w:p>
        </w:tc>
        <w:tc>
          <w:tcPr>
            <w:tcW w:w="1611" w:type="pct"/>
            <w:vMerge/>
            <w:hideMark/>
          </w:tcPr>
          <w:p w:rsidR="00C611EF" w:rsidRPr="00BA60D3" w:rsidRDefault="00C611EF" w:rsidP="002325A9">
            <w:pPr>
              <w:rPr>
                <w:rFonts w:ascii="LatoWeb" w:eastAsia="Times New Roman" w:hAnsi="LatoWeb" w:cs="Times New Roman"/>
                <w:b/>
                <w:bCs/>
                <w:sz w:val="20"/>
                <w:szCs w:val="20"/>
              </w:rPr>
            </w:pPr>
          </w:p>
        </w:tc>
      </w:tr>
      <w:tr w:rsidR="00483098" w:rsidRPr="00BA60D3" w:rsidTr="00BA60D3">
        <w:tc>
          <w:tcPr>
            <w:tcW w:w="919"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2010</w:t>
            </w:r>
          </w:p>
        </w:tc>
        <w:tc>
          <w:tcPr>
            <w:tcW w:w="829"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75</w:t>
            </w:r>
          </w:p>
        </w:tc>
        <w:tc>
          <w:tcPr>
            <w:tcW w:w="1641"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75</w:t>
            </w:r>
          </w:p>
        </w:tc>
        <w:tc>
          <w:tcPr>
            <w:tcW w:w="1611"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75</w:t>
            </w:r>
          </w:p>
        </w:tc>
      </w:tr>
      <w:tr w:rsidR="00483098" w:rsidRPr="00BA60D3" w:rsidTr="00BA60D3">
        <w:tc>
          <w:tcPr>
            <w:tcW w:w="919"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2011</w:t>
            </w:r>
          </w:p>
        </w:tc>
        <w:tc>
          <w:tcPr>
            <w:tcW w:w="829"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80</w:t>
            </w:r>
          </w:p>
        </w:tc>
        <w:tc>
          <w:tcPr>
            <w:tcW w:w="1641"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80</w:t>
            </w:r>
          </w:p>
        </w:tc>
        <w:tc>
          <w:tcPr>
            <w:tcW w:w="1611"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95</w:t>
            </w:r>
          </w:p>
        </w:tc>
      </w:tr>
      <w:tr w:rsidR="00483098" w:rsidRPr="00BA60D3" w:rsidTr="00BA60D3">
        <w:tc>
          <w:tcPr>
            <w:tcW w:w="919"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2012</w:t>
            </w:r>
          </w:p>
        </w:tc>
        <w:tc>
          <w:tcPr>
            <w:tcW w:w="829"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85</w:t>
            </w:r>
          </w:p>
        </w:tc>
        <w:tc>
          <w:tcPr>
            <w:tcW w:w="1641"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95</w:t>
            </w:r>
          </w:p>
        </w:tc>
        <w:tc>
          <w:tcPr>
            <w:tcW w:w="1611"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85</w:t>
            </w:r>
          </w:p>
        </w:tc>
      </w:tr>
      <w:tr w:rsidR="00483098" w:rsidRPr="00BA60D3" w:rsidTr="00BA60D3">
        <w:tc>
          <w:tcPr>
            <w:tcW w:w="919"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2013</w:t>
            </w:r>
          </w:p>
        </w:tc>
        <w:tc>
          <w:tcPr>
            <w:tcW w:w="829"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93</w:t>
            </w:r>
          </w:p>
        </w:tc>
        <w:tc>
          <w:tcPr>
            <w:tcW w:w="1641"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100</w:t>
            </w:r>
          </w:p>
        </w:tc>
        <w:tc>
          <w:tcPr>
            <w:tcW w:w="1611"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100</w:t>
            </w:r>
          </w:p>
        </w:tc>
      </w:tr>
      <w:tr w:rsidR="00483098" w:rsidRPr="00BA60D3" w:rsidTr="00BA60D3">
        <w:tc>
          <w:tcPr>
            <w:tcW w:w="919"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2014</w:t>
            </w:r>
          </w:p>
        </w:tc>
        <w:tc>
          <w:tcPr>
            <w:tcW w:w="829"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86</w:t>
            </w:r>
          </w:p>
        </w:tc>
        <w:tc>
          <w:tcPr>
            <w:tcW w:w="1641"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100</w:t>
            </w:r>
          </w:p>
        </w:tc>
        <w:tc>
          <w:tcPr>
            <w:tcW w:w="1611"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92</w:t>
            </w:r>
          </w:p>
        </w:tc>
      </w:tr>
      <w:tr w:rsidR="00483098" w:rsidRPr="00BA60D3" w:rsidTr="00BA60D3">
        <w:tc>
          <w:tcPr>
            <w:tcW w:w="919"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2015</w:t>
            </w:r>
          </w:p>
        </w:tc>
        <w:tc>
          <w:tcPr>
            <w:tcW w:w="829"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85</w:t>
            </w:r>
          </w:p>
        </w:tc>
        <w:tc>
          <w:tcPr>
            <w:tcW w:w="1641"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90</w:t>
            </w:r>
          </w:p>
        </w:tc>
        <w:tc>
          <w:tcPr>
            <w:tcW w:w="1611"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92</w:t>
            </w:r>
          </w:p>
        </w:tc>
      </w:tr>
      <w:tr w:rsidR="00483098" w:rsidRPr="00BA60D3" w:rsidTr="00BA60D3">
        <w:tc>
          <w:tcPr>
            <w:tcW w:w="919"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2016</w:t>
            </w:r>
          </w:p>
        </w:tc>
        <w:tc>
          <w:tcPr>
            <w:tcW w:w="829"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86</w:t>
            </w:r>
          </w:p>
        </w:tc>
        <w:tc>
          <w:tcPr>
            <w:tcW w:w="1641"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91</w:t>
            </w:r>
          </w:p>
        </w:tc>
        <w:tc>
          <w:tcPr>
            <w:tcW w:w="1611" w:type="pct"/>
            <w:hideMark/>
          </w:tcPr>
          <w:p w:rsidR="00C611EF" w:rsidRPr="00BA60D3" w:rsidRDefault="00C611EF" w:rsidP="002325A9">
            <w:pPr>
              <w:jc w:val="center"/>
              <w:rPr>
                <w:rFonts w:ascii="LatoWeb" w:eastAsia="Times New Roman" w:hAnsi="LatoWeb" w:cs="Times New Roman"/>
                <w:sz w:val="20"/>
                <w:szCs w:val="20"/>
              </w:rPr>
            </w:pPr>
            <w:r w:rsidRPr="00BA60D3">
              <w:rPr>
                <w:rFonts w:ascii="LatoWeb" w:eastAsia="Times New Roman" w:hAnsi="LatoWeb" w:cs="Times New Roman"/>
                <w:sz w:val="20"/>
                <w:szCs w:val="20"/>
              </w:rPr>
              <w:t>87</w:t>
            </w:r>
          </w:p>
        </w:tc>
      </w:tr>
      <w:tr w:rsidR="009F6F96" w:rsidRPr="00BA60D3" w:rsidTr="00BA60D3">
        <w:tc>
          <w:tcPr>
            <w:tcW w:w="919" w:type="pct"/>
            <w:hideMark/>
          </w:tcPr>
          <w:p w:rsidR="009F6F96" w:rsidRPr="00BA60D3" w:rsidRDefault="009F6F96" w:rsidP="00127687">
            <w:pPr>
              <w:jc w:val="center"/>
              <w:rPr>
                <w:rFonts w:ascii="LatoWeb" w:eastAsia="Times New Roman" w:hAnsi="LatoWeb" w:cs="Times New Roman"/>
                <w:sz w:val="20"/>
                <w:szCs w:val="20"/>
              </w:rPr>
            </w:pPr>
            <w:r w:rsidRPr="00BA60D3">
              <w:rPr>
                <w:rFonts w:ascii="LatoWeb" w:eastAsia="Times New Roman" w:hAnsi="LatoWeb" w:cs="Times New Roman"/>
                <w:sz w:val="20"/>
                <w:szCs w:val="20"/>
              </w:rPr>
              <w:t>2017</w:t>
            </w:r>
          </w:p>
        </w:tc>
        <w:tc>
          <w:tcPr>
            <w:tcW w:w="829" w:type="pct"/>
            <w:hideMark/>
          </w:tcPr>
          <w:p w:rsidR="009F6F96" w:rsidRPr="00BA60D3" w:rsidRDefault="001B2D10" w:rsidP="00127687">
            <w:pPr>
              <w:jc w:val="center"/>
              <w:rPr>
                <w:rFonts w:ascii="LatoWeb" w:eastAsia="Times New Roman" w:hAnsi="LatoWeb" w:cs="Times New Roman"/>
                <w:sz w:val="20"/>
                <w:szCs w:val="20"/>
              </w:rPr>
            </w:pPr>
            <w:r w:rsidRPr="00BA60D3">
              <w:rPr>
                <w:rFonts w:ascii="LatoWeb" w:eastAsia="Times New Roman" w:hAnsi="LatoWeb" w:cs="Times New Roman"/>
                <w:sz w:val="20"/>
                <w:szCs w:val="20"/>
              </w:rPr>
              <w:t>87</w:t>
            </w:r>
          </w:p>
        </w:tc>
        <w:tc>
          <w:tcPr>
            <w:tcW w:w="1641" w:type="pct"/>
            <w:hideMark/>
          </w:tcPr>
          <w:p w:rsidR="009F6F96" w:rsidRPr="00BA60D3" w:rsidRDefault="001B2D10" w:rsidP="00127687">
            <w:pPr>
              <w:jc w:val="center"/>
              <w:rPr>
                <w:rFonts w:ascii="LatoWeb" w:eastAsia="Times New Roman" w:hAnsi="LatoWeb" w:cs="Times New Roman"/>
                <w:sz w:val="20"/>
                <w:szCs w:val="20"/>
              </w:rPr>
            </w:pPr>
            <w:r w:rsidRPr="00BA60D3">
              <w:rPr>
                <w:rFonts w:ascii="LatoWeb" w:eastAsia="Times New Roman" w:hAnsi="LatoWeb" w:cs="Times New Roman"/>
                <w:sz w:val="20"/>
                <w:szCs w:val="20"/>
              </w:rPr>
              <w:t>85</w:t>
            </w:r>
          </w:p>
        </w:tc>
        <w:tc>
          <w:tcPr>
            <w:tcW w:w="1611" w:type="pct"/>
            <w:hideMark/>
          </w:tcPr>
          <w:p w:rsidR="009F6F96" w:rsidRPr="00BA60D3" w:rsidRDefault="001B2D10" w:rsidP="00127687">
            <w:pPr>
              <w:jc w:val="center"/>
              <w:rPr>
                <w:rFonts w:ascii="LatoWeb" w:eastAsia="Times New Roman" w:hAnsi="LatoWeb" w:cs="Times New Roman"/>
                <w:sz w:val="20"/>
                <w:szCs w:val="20"/>
              </w:rPr>
            </w:pPr>
            <w:r w:rsidRPr="00BA60D3">
              <w:rPr>
                <w:rFonts w:ascii="LatoWeb" w:eastAsia="Times New Roman" w:hAnsi="LatoWeb" w:cs="Times New Roman"/>
                <w:sz w:val="20"/>
                <w:szCs w:val="20"/>
              </w:rPr>
              <w:t>76</w:t>
            </w:r>
          </w:p>
        </w:tc>
      </w:tr>
      <w:tr w:rsidR="00181A23" w:rsidRPr="00BA60D3" w:rsidTr="00BA60D3">
        <w:tc>
          <w:tcPr>
            <w:tcW w:w="919" w:type="pct"/>
            <w:hideMark/>
          </w:tcPr>
          <w:p w:rsidR="00181A23" w:rsidRPr="00BA60D3" w:rsidRDefault="00BA60D3" w:rsidP="00DC793F">
            <w:pPr>
              <w:jc w:val="center"/>
              <w:rPr>
                <w:rFonts w:ascii="LatoWeb" w:eastAsia="Times New Roman" w:hAnsi="LatoWeb" w:cs="Times New Roman"/>
                <w:sz w:val="20"/>
                <w:szCs w:val="20"/>
              </w:rPr>
            </w:pPr>
            <w:r>
              <w:rPr>
                <w:rFonts w:ascii="LatoWeb" w:eastAsia="Times New Roman" w:hAnsi="LatoWeb" w:cs="Times New Roman"/>
                <w:sz w:val="20"/>
                <w:szCs w:val="20"/>
              </w:rPr>
              <w:t>2018</w:t>
            </w:r>
          </w:p>
        </w:tc>
        <w:tc>
          <w:tcPr>
            <w:tcW w:w="829" w:type="pct"/>
            <w:hideMark/>
          </w:tcPr>
          <w:p w:rsidR="00181A23" w:rsidRPr="00BA60D3" w:rsidRDefault="00BA60D3" w:rsidP="00DC793F">
            <w:pPr>
              <w:jc w:val="center"/>
              <w:rPr>
                <w:rFonts w:ascii="LatoWeb" w:eastAsia="Times New Roman" w:hAnsi="LatoWeb" w:cs="Times New Roman"/>
                <w:sz w:val="20"/>
                <w:szCs w:val="20"/>
              </w:rPr>
            </w:pPr>
            <w:r>
              <w:rPr>
                <w:rFonts w:ascii="LatoWeb" w:eastAsia="Times New Roman" w:hAnsi="LatoWeb" w:cs="Times New Roman"/>
                <w:sz w:val="20"/>
                <w:szCs w:val="20"/>
              </w:rPr>
              <w:t>80</w:t>
            </w:r>
          </w:p>
        </w:tc>
        <w:tc>
          <w:tcPr>
            <w:tcW w:w="1641" w:type="pct"/>
            <w:hideMark/>
          </w:tcPr>
          <w:p w:rsidR="00181A23" w:rsidRPr="00BA60D3" w:rsidRDefault="00BA60D3" w:rsidP="00DC793F">
            <w:pPr>
              <w:jc w:val="center"/>
              <w:rPr>
                <w:rFonts w:ascii="LatoWeb" w:eastAsia="Times New Roman" w:hAnsi="LatoWeb" w:cs="Times New Roman"/>
                <w:sz w:val="20"/>
                <w:szCs w:val="20"/>
              </w:rPr>
            </w:pPr>
            <w:r>
              <w:rPr>
                <w:rFonts w:ascii="LatoWeb" w:eastAsia="Times New Roman" w:hAnsi="LatoWeb" w:cs="Times New Roman"/>
                <w:sz w:val="20"/>
                <w:szCs w:val="20"/>
              </w:rPr>
              <w:t>76</w:t>
            </w:r>
          </w:p>
        </w:tc>
        <w:tc>
          <w:tcPr>
            <w:tcW w:w="1611" w:type="pct"/>
            <w:hideMark/>
          </w:tcPr>
          <w:p w:rsidR="00181A23" w:rsidRPr="00BA60D3" w:rsidRDefault="00181A23" w:rsidP="00DC793F">
            <w:pPr>
              <w:jc w:val="center"/>
              <w:rPr>
                <w:rFonts w:ascii="LatoWeb" w:eastAsia="Times New Roman" w:hAnsi="LatoWeb" w:cs="Times New Roman"/>
                <w:sz w:val="20"/>
                <w:szCs w:val="20"/>
              </w:rPr>
            </w:pPr>
            <w:r w:rsidRPr="00BA60D3">
              <w:rPr>
                <w:rFonts w:ascii="LatoWeb" w:eastAsia="Times New Roman" w:hAnsi="LatoWeb" w:cs="Times New Roman"/>
                <w:sz w:val="20"/>
                <w:szCs w:val="20"/>
              </w:rPr>
              <w:t>7</w:t>
            </w:r>
            <w:r w:rsidR="00BA60D3">
              <w:rPr>
                <w:rFonts w:ascii="LatoWeb" w:eastAsia="Times New Roman" w:hAnsi="LatoWeb" w:cs="Times New Roman"/>
                <w:sz w:val="20"/>
                <w:szCs w:val="20"/>
              </w:rPr>
              <w:t>2</w:t>
            </w:r>
          </w:p>
        </w:tc>
      </w:tr>
    </w:tbl>
    <w:p w:rsidR="00181A23" w:rsidRDefault="00181A23" w:rsidP="002325A9">
      <w:pPr>
        <w:widowControl w:val="0"/>
        <w:spacing w:after="0" w:line="240" w:lineRule="auto"/>
        <w:jc w:val="center"/>
        <w:rPr>
          <w:rFonts w:ascii="Times New Roman" w:hAnsi="Times New Roman" w:cs="Times New Roman"/>
          <w:b/>
          <w:sz w:val="28"/>
          <w:szCs w:val="28"/>
        </w:rPr>
      </w:pPr>
    </w:p>
    <w:p w:rsidR="0060486D" w:rsidRPr="009C0633" w:rsidRDefault="0060486D" w:rsidP="002325A9">
      <w:pPr>
        <w:widowControl w:val="0"/>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Условия качественной подготовки обучающихся</w:t>
      </w:r>
      <w:r w:rsidR="00483098" w:rsidRPr="009C0633">
        <w:rPr>
          <w:rFonts w:ascii="Times New Roman" w:hAnsi="Times New Roman" w:cs="Times New Roman"/>
          <w:b/>
          <w:sz w:val="28"/>
          <w:szCs w:val="28"/>
        </w:rPr>
        <w:t>.</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Основным условием качественной подготовки обучающихся</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является обеспечение учебного процесса квалифицированными кадрами.</w:t>
      </w:r>
      <w:r w:rsidR="00585EA0"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Образовательный процесс по программам высшего образования обеспечивается профессорско-преподавательским составом в</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количестве</w:t>
      </w:r>
      <w:r w:rsidR="00585EA0" w:rsidRPr="009C0633">
        <w:rPr>
          <w:rFonts w:ascii="Times New Roman" w:hAnsi="Times New Roman" w:cs="Times New Roman"/>
          <w:sz w:val="28"/>
          <w:szCs w:val="28"/>
        </w:rPr>
        <w:t xml:space="preserve"> </w:t>
      </w:r>
      <w:r w:rsidR="00A54719">
        <w:rPr>
          <w:rFonts w:ascii="Times New Roman" w:hAnsi="Times New Roman" w:cs="Times New Roman"/>
          <w:sz w:val="28"/>
          <w:szCs w:val="28"/>
        </w:rPr>
        <w:t>13</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человек, из них с ученой степенью доктора наук</w:t>
      </w:r>
      <w:r w:rsidR="00585EA0" w:rsidRPr="009C0633">
        <w:rPr>
          <w:rFonts w:ascii="Times New Roman" w:hAnsi="Times New Roman" w:cs="Times New Roman"/>
          <w:sz w:val="28"/>
          <w:szCs w:val="28"/>
        </w:rPr>
        <w:t xml:space="preserve"> </w:t>
      </w:r>
      <w:r w:rsidR="00A54719">
        <w:rPr>
          <w:rFonts w:ascii="Times New Roman" w:hAnsi="Times New Roman" w:cs="Times New Roman"/>
          <w:sz w:val="28"/>
          <w:szCs w:val="28"/>
        </w:rPr>
        <w:t>2</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человека, с ученой</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степенью</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кандидата наук</w:t>
      </w:r>
      <w:r w:rsidR="00585EA0" w:rsidRPr="009C0633">
        <w:rPr>
          <w:rFonts w:ascii="Times New Roman" w:hAnsi="Times New Roman" w:cs="Times New Roman"/>
          <w:sz w:val="28"/>
          <w:szCs w:val="28"/>
        </w:rPr>
        <w:t xml:space="preserve"> </w:t>
      </w:r>
      <w:r w:rsidR="00A54719">
        <w:rPr>
          <w:rFonts w:ascii="Times New Roman" w:hAnsi="Times New Roman" w:cs="Times New Roman"/>
          <w:sz w:val="28"/>
          <w:szCs w:val="28"/>
        </w:rPr>
        <w:t>9</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человек. Общая остепененность (по нагрузке) всего составляет </w:t>
      </w:r>
      <w:r w:rsidR="00E7467A" w:rsidRPr="00A54719">
        <w:rPr>
          <w:rFonts w:ascii="Times New Roman" w:hAnsi="Times New Roman" w:cs="Times New Roman"/>
          <w:sz w:val="28"/>
          <w:szCs w:val="28"/>
        </w:rPr>
        <w:t>9</w:t>
      </w:r>
      <w:r w:rsidR="001D2DED">
        <w:rPr>
          <w:rFonts w:ascii="Times New Roman" w:hAnsi="Times New Roman" w:cs="Times New Roman"/>
          <w:sz w:val="28"/>
          <w:szCs w:val="28"/>
        </w:rPr>
        <w:t>2</w:t>
      </w:r>
      <w:r w:rsidRPr="009C0633">
        <w:rPr>
          <w:rFonts w:ascii="Times New Roman" w:hAnsi="Times New Roman" w:cs="Times New Roman"/>
          <w:sz w:val="28"/>
          <w:szCs w:val="28"/>
        </w:rPr>
        <w:t xml:space="preserve">%. Доля штатных ППС (без работающих по договорам гражданско-правового характера) </w:t>
      </w:r>
      <w:r w:rsidR="00A54719">
        <w:rPr>
          <w:rFonts w:ascii="Times New Roman" w:hAnsi="Times New Roman" w:cs="Times New Roman"/>
          <w:sz w:val="28"/>
          <w:szCs w:val="28"/>
        </w:rPr>
        <w:t>7</w:t>
      </w:r>
      <w:r w:rsidR="001D2DED">
        <w:rPr>
          <w:rFonts w:ascii="Times New Roman" w:hAnsi="Times New Roman" w:cs="Times New Roman"/>
          <w:sz w:val="28"/>
          <w:szCs w:val="28"/>
        </w:rPr>
        <w:t>3</w:t>
      </w:r>
      <w:r w:rsidRPr="009C0633">
        <w:rPr>
          <w:rFonts w:ascii="Times New Roman" w:hAnsi="Times New Roman" w:cs="Times New Roman"/>
          <w:sz w:val="28"/>
          <w:szCs w:val="28"/>
        </w:rPr>
        <w:t>%</w:t>
      </w:r>
      <w:r w:rsidR="00E7467A" w:rsidRPr="009C0633">
        <w:rPr>
          <w:rFonts w:ascii="Times New Roman" w:hAnsi="Times New Roman" w:cs="Times New Roman"/>
          <w:sz w:val="28"/>
          <w:szCs w:val="28"/>
        </w:rPr>
        <w:t>, из них все имеют ученую степень кандидата или доктора наук</w:t>
      </w:r>
      <w:r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Базовое образование и научная специализация преподавателей соответству</w:t>
      </w:r>
      <w:r w:rsidR="009054C9">
        <w:rPr>
          <w:rFonts w:ascii="Times New Roman" w:hAnsi="Times New Roman" w:cs="Times New Roman"/>
          <w:sz w:val="28"/>
          <w:szCs w:val="28"/>
        </w:rPr>
        <w:t>ю</w:t>
      </w:r>
      <w:r w:rsidRPr="009C0633">
        <w:rPr>
          <w:rFonts w:ascii="Times New Roman" w:hAnsi="Times New Roman" w:cs="Times New Roman"/>
          <w:sz w:val="28"/>
          <w:szCs w:val="28"/>
        </w:rPr>
        <w:t>т преподаваемым ими дисциплинам.</w:t>
      </w:r>
      <w:r w:rsidR="00585EA0" w:rsidRPr="009C0633">
        <w:rPr>
          <w:rFonts w:ascii="Times New Roman" w:hAnsi="Times New Roman" w:cs="Times New Roman"/>
          <w:sz w:val="28"/>
          <w:szCs w:val="28"/>
        </w:rPr>
        <w:t xml:space="preserve"> </w:t>
      </w:r>
    </w:p>
    <w:p w:rsidR="00483098"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Образовательный процесс по программам среднего профессионального образования обеспечивается</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педагог</w:t>
      </w:r>
      <w:r w:rsidR="00483098" w:rsidRPr="009C0633">
        <w:rPr>
          <w:rFonts w:ascii="Times New Roman" w:hAnsi="Times New Roman" w:cs="Times New Roman"/>
          <w:sz w:val="28"/>
          <w:szCs w:val="28"/>
        </w:rPr>
        <w:t xml:space="preserve">ическими кадрами в количестве </w:t>
      </w:r>
      <w:r w:rsidR="00EC4B31">
        <w:rPr>
          <w:rFonts w:ascii="Times New Roman" w:hAnsi="Times New Roman" w:cs="Times New Roman"/>
          <w:sz w:val="28"/>
          <w:szCs w:val="28"/>
        </w:rPr>
        <w:t>1</w:t>
      </w:r>
      <w:r w:rsidR="009054C9">
        <w:rPr>
          <w:rFonts w:ascii="Times New Roman" w:hAnsi="Times New Roman" w:cs="Times New Roman"/>
          <w:sz w:val="28"/>
          <w:szCs w:val="28"/>
        </w:rPr>
        <w:t>3</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человек, имеющими высшее образование, соответствующее профилю преподаваемых дисциплин (модулей), в т.</w:t>
      </w:r>
      <w:r w:rsidR="009054C9">
        <w:rPr>
          <w:rFonts w:ascii="Times New Roman" w:hAnsi="Times New Roman" w:cs="Times New Roman"/>
          <w:sz w:val="28"/>
          <w:szCs w:val="28"/>
        </w:rPr>
        <w:t xml:space="preserve"> </w:t>
      </w:r>
      <w:r w:rsidRPr="009C0633">
        <w:rPr>
          <w:rFonts w:ascii="Times New Roman" w:hAnsi="Times New Roman" w:cs="Times New Roman"/>
          <w:sz w:val="28"/>
          <w:szCs w:val="28"/>
        </w:rPr>
        <w:t>ч.,</w:t>
      </w:r>
      <w:r w:rsidR="00585EA0" w:rsidRPr="009C0633">
        <w:rPr>
          <w:rFonts w:ascii="Times New Roman" w:hAnsi="Times New Roman" w:cs="Times New Roman"/>
          <w:sz w:val="28"/>
          <w:szCs w:val="28"/>
        </w:rPr>
        <w:t xml:space="preserve"> </w:t>
      </w:r>
      <w:r w:rsidR="009054C9">
        <w:rPr>
          <w:rFonts w:ascii="Times New Roman" w:hAnsi="Times New Roman" w:cs="Times New Roman"/>
          <w:sz w:val="28"/>
          <w:szCs w:val="28"/>
        </w:rPr>
        <w:t>1</w:t>
      </w:r>
      <w:r w:rsidRPr="009C0633">
        <w:rPr>
          <w:rFonts w:ascii="Times New Roman" w:hAnsi="Times New Roman" w:cs="Times New Roman"/>
          <w:sz w:val="28"/>
          <w:szCs w:val="28"/>
        </w:rPr>
        <w:t xml:space="preserve"> преподавател</w:t>
      </w:r>
      <w:r w:rsidR="009054C9">
        <w:rPr>
          <w:rFonts w:ascii="Times New Roman" w:hAnsi="Times New Roman" w:cs="Times New Roman"/>
          <w:sz w:val="28"/>
          <w:szCs w:val="28"/>
        </w:rPr>
        <w:t>ь</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высшей квалификационной</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категории и</w:t>
      </w:r>
      <w:r w:rsidR="00585EA0" w:rsidRPr="009C0633">
        <w:rPr>
          <w:rFonts w:ascii="Times New Roman" w:hAnsi="Times New Roman" w:cs="Times New Roman"/>
          <w:sz w:val="28"/>
          <w:szCs w:val="28"/>
        </w:rPr>
        <w:t xml:space="preserve"> </w:t>
      </w:r>
      <w:r w:rsidR="009054C9">
        <w:rPr>
          <w:rFonts w:ascii="Times New Roman" w:hAnsi="Times New Roman" w:cs="Times New Roman"/>
          <w:sz w:val="28"/>
          <w:szCs w:val="28"/>
        </w:rPr>
        <w:t>6</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первой квалификационной категории</w:t>
      </w:r>
      <w:r w:rsidR="005E6D7C">
        <w:rPr>
          <w:rFonts w:ascii="Times New Roman" w:hAnsi="Times New Roman" w:cs="Times New Roman"/>
          <w:sz w:val="28"/>
          <w:szCs w:val="28"/>
        </w:rPr>
        <w:t>, 2 - имеющие ученую степень кандидата наук</w:t>
      </w:r>
      <w:r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Преподаватели дисциплин и модулей профессионального цикла имеют опыт деятельности в организациях соответствующих профессиональных сфер. </w:t>
      </w:r>
      <w:r w:rsidR="00483098" w:rsidRPr="009C0633">
        <w:rPr>
          <w:rFonts w:ascii="Times New Roman" w:hAnsi="Times New Roman" w:cs="Times New Roman"/>
          <w:sz w:val="28"/>
          <w:szCs w:val="28"/>
        </w:rPr>
        <w:t>В соответствии с производственной необходимостью ежегодно часть</w:t>
      </w:r>
      <w:r w:rsidRPr="009C0633">
        <w:rPr>
          <w:rFonts w:ascii="Times New Roman" w:hAnsi="Times New Roman" w:cs="Times New Roman"/>
          <w:sz w:val="28"/>
          <w:szCs w:val="28"/>
        </w:rPr>
        <w:t xml:space="preserve"> преподавател</w:t>
      </w:r>
      <w:r w:rsidR="00483098" w:rsidRPr="009C0633">
        <w:rPr>
          <w:rFonts w:ascii="Times New Roman" w:hAnsi="Times New Roman" w:cs="Times New Roman"/>
          <w:sz w:val="28"/>
          <w:szCs w:val="28"/>
        </w:rPr>
        <w:t>ей</w:t>
      </w:r>
      <w:r w:rsidRPr="009C0633">
        <w:rPr>
          <w:rFonts w:ascii="Times New Roman" w:hAnsi="Times New Roman" w:cs="Times New Roman"/>
          <w:sz w:val="28"/>
          <w:szCs w:val="28"/>
        </w:rPr>
        <w:t xml:space="preserve"> проходят стажировку и курсы повышения квалификации.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Вузом разработана стратегия</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по обеспечению качества подготовки выпускников с привлечением представителей работодателей. </w:t>
      </w:r>
    </w:p>
    <w:p w:rsidR="00483098"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Основные образовательные профессиональные программы среднего профессионального образования разработаны с учетом направленности на</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удовлетворение потребностей рынка труда и работодателей и ежегодно обновляются с учетом запросов работодателей. В </w:t>
      </w:r>
      <w:r w:rsidR="004B0091" w:rsidRPr="009C0633">
        <w:rPr>
          <w:rFonts w:ascii="Times New Roman" w:hAnsi="Times New Roman" w:cs="Times New Roman"/>
          <w:sz w:val="28"/>
          <w:szCs w:val="28"/>
        </w:rPr>
        <w:t>ф</w:t>
      </w:r>
      <w:r w:rsidRPr="009C0633">
        <w:rPr>
          <w:rFonts w:ascii="Times New Roman" w:hAnsi="Times New Roman" w:cs="Times New Roman"/>
          <w:sz w:val="28"/>
          <w:szCs w:val="28"/>
        </w:rPr>
        <w:t>илиале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 для чего, кроме преподавателей конкретной дисциплины (междисциплинарного курса), в качестве внешних экспертов активно привлекаются работодатели.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lastRenderedPageBreak/>
        <w:t>Для аттестации обучающихся на соответствие их персональных достижений поэтапным требованиям соответствующей ОП (текущая и промежуточная аттестация) созданы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w:t>
      </w:r>
      <w:r w:rsidR="00483098" w:rsidRPr="009C0633">
        <w:rPr>
          <w:rFonts w:ascii="Times New Roman" w:hAnsi="Times New Roman" w:cs="Times New Roman"/>
          <w:sz w:val="28"/>
          <w:szCs w:val="28"/>
        </w:rPr>
        <w:t>ой</w:t>
      </w:r>
      <w:r w:rsidRPr="009C0633">
        <w:rPr>
          <w:rFonts w:ascii="Times New Roman" w:hAnsi="Times New Roman" w:cs="Times New Roman"/>
          <w:sz w:val="28"/>
          <w:szCs w:val="28"/>
        </w:rPr>
        <w:t xml:space="preserve"> </w:t>
      </w:r>
      <w:r w:rsidR="00483098" w:rsidRPr="009C0633">
        <w:rPr>
          <w:rFonts w:ascii="Times New Roman" w:hAnsi="Times New Roman" w:cs="Times New Roman"/>
          <w:sz w:val="28"/>
          <w:szCs w:val="28"/>
        </w:rPr>
        <w:t>организацией</w:t>
      </w:r>
      <w:r w:rsidRPr="009C0633">
        <w:rPr>
          <w:rFonts w:ascii="Times New Roman" w:hAnsi="Times New Roman" w:cs="Times New Roman"/>
          <w:sz w:val="28"/>
          <w:szCs w:val="28"/>
        </w:rPr>
        <w:t xml:space="preserve"> самостоятельно, а для государственной (итоговой) аттестации</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разрабатываются и утверждаются образовательн</w:t>
      </w:r>
      <w:r w:rsidR="00483098" w:rsidRPr="009C0633">
        <w:rPr>
          <w:rFonts w:ascii="Times New Roman" w:hAnsi="Times New Roman" w:cs="Times New Roman"/>
          <w:sz w:val="28"/>
          <w:szCs w:val="28"/>
        </w:rPr>
        <w:t>ой</w:t>
      </w:r>
      <w:r w:rsidRPr="009C0633">
        <w:rPr>
          <w:rFonts w:ascii="Times New Roman" w:hAnsi="Times New Roman" w:cs="Times New Roman"/>
          <w:sz w:val="28"/>
          <w:szCs w:val="28"/>
        </w:rPr>
        <w:t xml:space="preserve"> </w:t>
      </w:r>
      <w:r w:rsidR="00483098" w:rsidRPr="009C0633">
        <w:rPr>
          <w:rFonts w:ascii="Times New Roman" w:hAnsi="Times New Roman" w:cs="Times New Roman"/>
          <w:sz w:val="28"/>
          <w:szCs w:val="28"/>
        </w:rPr>
        <w:t>организацией</w:t>
      </w:r>
      <w:r w:rsidRPr="009C0633">
        <w:rPr>
          <w:rFonts w:ascii="Times New Roman" w:hAnsi="Times New Roman" w:cs="Times New Roman"/>
          <w:sz w:val="28"/>
          <w:szCs w:val="28"/>
        </w:rPr>
        <w:t xml:space="preserve"> после предварительного положительного заключения работодателей.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Филиалом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 экспертов активно привлекаются работодатели. Объединения работодателей также участвуют в определении конкретных видов профессиональной деятельности, к которым готовится бакалавр.</w:t>
      </w:r>
    </w:p>
    <w:p w:rsidR="00E7467A" w:rsidRPr="009C0633" w:rsidRDefault="00E7467A" w:rsidP="002325A9">
      <w:pPr>
        <w:widowControl w:val="0"/>
        <w:spacing w:after="0" w:line="240" w:lineRule="auto"/>
        <w:ind w:firstLine="709"/>
        <w:jc w:val="both"/>
        <w:rPr>
          <w:rFonts w:ascii="Times New Roman" w:hAnsi="Times New Roman" w:cs="Times New Roman"/>
          <w:sz w:val="28"/>
          <w:szCs w:val="28"/>
        </w:rPr>
      </w:pPr>
    </w:p>
    <w:p w:rsidR="001C54EE" w:rsidRPr="009C0633" w:rsidRDefault="001C54EE" w:rsidP="002325A9">
      <w:pPr>
        <w:widowControl w:val="0"/>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3.</w:t>
      </w:r>
      <w:r w:rsidR="00585EA0" w:rsidRPr="009C0633">
        <w:rPr>
          <w:rFonts w:ascii="Times New Roman" w:hAnsi="Times New Roman" w:cs="Times New Roman"/>
          <w:b/>
          <w:sz w:val="28"/>
          <w:szCs w:val="28"/>
        </w:rPr>
        <w:t xml:space="preserve"> </w:t>
      </w:r>
      <w:r w:rsidRPr="009C0633">
        <w:rPr>
          <w:rFonts w:ascii="Times New Roman" w:hAnsi="Times New Roman" w:cs="Times New Roman"/>
          <w:b/>
          <w:sz w:val="28"/>
          <w:szCs w:val="28"/>
        </w:rPr>
        <w:t>НАУЧНО-ИССЛЕДОВАТЕЛЬСКАЯ ДЕЯТЕЛЬНОСТЬ</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p>
    <w:p w:rsidR="00ED12B1" w:rsidRPr="00ED12B1" w:rsidRDefault="00ED12B1" w:rsidP="00ED12B1">
      <w:pPr>
        <w:widowControl w:val="0"/>
        <w:spacing w:after="0" w:line="240" w:lineRule="auto"/>
        <w:ind w:firstLine="709"/>
        <w:jc w:val="both"/>
        <w:rPr>
          <w:rStyle w:val="a8"/>
          <w:rFonts w:ascii="Times New Roman" w:hAnsi="Times New Roman" w:cs="Times New Roman"/>
          <w:i w:val="0"/>
          <w:color w:val="auto"/>
          <w:sz w:val="28"/>
          <w:szCs w:val="28"/>
        </w:rPr>
      </w:pPr>
      <w:r w:rsidRPr="00ED12B1">
        <w:rPr>
          <w:rStyle w:val="a8"/>
          <w:rFonts w:ascii="Times New Roman" w:hAnsi="Times New Roman" w:cs="Times New Roman"/>
          <w:i w:val="0"/>
          <w:color w:val="auto"/>
          <w:sz w:val="28"/>
          <w:szCs w:val="28"/>
        </w:rPr>
        <w:t>Преподавателями филиала проводится научно-исследовательская работа по следующим направлениям:</w:t>
      </w:r>
    </w:p>
    <w:p w:rsidR="00ED12B1" w:rsidRPr="00ED12B1" w:rsidRDefault="00ED12B1" w:rsidP="00ED12B1">
      <w:pPr>
        <w:widowControl w:val="0"/>
        <w:spacing w:after="0" w:line="240" w:lineRule="auto"/>
        <w:ind w:firstLine="709"/>
        <w:jc w:val="both"/>
        <w:rPr>
          <w:rStyle w:val="a8"/>
          <w:rFonts w:ascii="Times New Roman" w:hAnsi="Times New Roman" w:cs="Times New Roman"/>
          <w:i w:val="0"/>
          <w:color w:val="auto"/>
          <w:sz w:val="28"/>
          <w:szCs w:val="28"/>
        </w:rPr>
      </w:pPr>
      <w:r w:rsidRPr="00ED12B1">
        <w:rPr>
          <w:rStyle w:val="a8"/>
          <w:rFonts w:ascii="Times New Roman" w:hAnsi="Times New Roman" w:cs="Times New Roman"/>
          <w:i w:val="0"/>
          <w:color w:val="auto"/>
          <w:sz w:val="28"/>
          <w:szCs w:val="28"/>
        </w:rPr>
        <w:t xml:space="preserve">1. Развитие системы хозяйственного учета, экономического анализа и аудита в России </w:t>
      </w:r>
      <w:r w:rsidRPr="00ED12B1">
        <w:rPr>
          <w:rFonts w:ascii="Times New Roman" w:hAnsi="Times New Roman" w:cs="Times New Roman"/>
          <w:sz w:val="28"/>
          <w:szCs w:val="28"/>
        </w:rPr>
        <w:t>(зав. кафедрой ЭиГД – Асриев С.В.)</w:t>
      </w:r>
      <w:r w:rsidRPr="00ED12B1">
        <w:rPr>
          <w:rStyle w:val="a8"/>
          <w:rFonts w:ascii="Times New Roman" w:hAnsi="Times New Roman" w:cs="Times New Roman"/>
          <w:i w:val="0"/>
          <w:color w:val="auto"/>
          <w:sz w:val="28"/>
          <w:szCs w:val="28"/>
        </w:rPr>
        <w:t>;</w:t>
      </w:r>
    </w:p>
    <w:p w:rsidR="00ED12B1" w:rsidRPr="00ED12B1" w:rsidRDefault="00ED12B1" w:rsidP="00ED12B1">
      <w:pPr>
        <w:widowControl w:val="0"/>
        <w:tabs>
          <w:tab w:val="left" w:pos="993"/>
        </w:tabs>
        <w:spacing w:after="0" w:line="240" w:lineRule="auto"/>
        <w:ind w:firstLine="709"/>
        <w:jc w:val="both"/>
        <w:rPr>
          <w:rStyle w:val="a8"/>
          <w:rFonts w:ascii="Times New Roman" w:hAnsi="Times New Roman" w:cs="Times New Roman"/>
          <w:i w:val="0"/>
          <w:color w:val="auto"/>
          <w:sz w:val="28"/>
          <w:szCs w:val="28"/>
        </w:rPr>
      </w:pPr>
      <w:r w:rsidRPr="00ED12B1">
        <w:rPr>
          <w:rStyle w:val="a8"/>
          <w:rFonts w:ascii="Times New Roman" w:hAnsi="Times New Roman" w:cs="Times New Roman"/>
          <w:i w:val="0"/>
          <w:color w:val="auto"/>
          <w:sz w:val="28"/>
          <w:szCs w:val="28"/>
        </w:rPr>
        <w:t>2. Математическое моделирование экономических, производственных и образовательных процессов (профессор кафедры ЭиГД – Чернышев А.Б.);</w:t>
      </w:r>
    </w:p>
    <w:p w:rsidR="00ED12B1" w:rsidRPr="00ED12B1" w:rsidRDefault="00ED12B1" w:rsidP="00ED12B1">
      <w:pPr>
        <w:widowControl w:val="0"/>
        <w:tabs>
          <w:tab w:val="left" w:pos="993"/>
        </w:tabs>
        <w:spacing w:after="0" w:line="240" w:lineRule="auto"/>
        <w:ind w:firstLine="709"/>
        <w:jc w:val="both"/>
        <w:rPr>
          <w:rStyle w:val="a8"/>
          <w:rFonts w:ascii="Times New Roman" w:hAnsi="Times New Roman" w:cs="Times New Roman"/>
          <w:i w:val="0"/>
          <w:color w:val="auto"/>
          <w:sz w:val="28"/>
          <w:szCs w:val="28"/>
        </w:rPr>
      </w:pPr>
      <w:r w:rsidRPr="00ED12B1">
        <w:rPr>
          <w:rStyle w:val="a8"/>
          <w:rFonts w:ascii="Times New Roman" w:hAnsi="Times New Roman" w:cs="Times New Roman"/>
          <w:i w:val="0"/>
          <w:color w:val="auto"/>
          <w:sz w:val="28"/>
          <w:szCs w:val="28"/>
        </w:rPr>
        <w:t xml:space="preserve">3. Актуальные вопросы и проблематика развития отдельных институтов уголовного права России </w:t>
      </w:r>
      <w:r w:rsidRPr="00ED12B1">
        <w:rPr>
          <w:rFonts w:ascii="Times New Roman" w:hAnsi="Times New Roman" w:cs="Times New Roman"/>
          <w:sz w:val="28"/>
          <w:szCs w:val="28"/>
        </w:rPr>
        <w:t>(доцент кафедры ЭиГД – Бидова Б.Б.)</w:t>
      </w:r>
      <w:r w:rsidRPr="00ED12B1">
        <w:rPr>
          <w:rStyle w:val="a8"/>
          <w:rFonts w:ascii="Times New Roman" w:hAnsi="Times New Roman" w:cs="Times New Roman"/>
          <w:i w:val="0"/>
          <w:color w:val="auto"/>
          <w:sz w:val="28"/>
          <w:szCs w:val="28"/>
        </w:rPr>
        <w:t>.</w:t>
      </w:r>
    </w:p>
    <w:p w:rsidR="00ED12B1" w:rsidRPr="00ED12B1" w:rsidRDefault="00ED12B1" w:rsidP="00ED12B1">
      <w:pPr>
        <w:widowControl w:val="0"/>
        <w:spacing w:after="0" w:line="240" w:lineRule="auto"/>
        <w:ind w:firstLine="709"/>
        <w:jc w:val="both"/>
        <w:rPr>
          <w:rStyle w:val="a8"/>
          <w:rFonts w:ascii="Times New Roman" w:hAnsi="Times New Roman" w:cs="Times New Roman"/>
          <w:i w:val="0"/>
          <w:color w:val="auto"/>
          <w:sz w:val="28"/>
          <w:szCs w:val="28"/>
        </w:rPr>
      </w:pPr>
      <w:r w:rsidRPr="00ED12B1">
        <w:rPr>
          <w:rStyle w:val="a8"/>
          <w:rFonts w:ascii="Times New Roman" w:hAnsi="Times New Roman" w:cs="Times New Roman"/>
          <w:i w:val="0"/>
          <w:color w:val="auto"/>
          <w:sz w:val="28"/>
          <w:szCs w:val="28"/>
        </w:rPr>
        <w:t xml:space="preserve">Исследования направлены, в том числе на практическое внедрение их результатов на уровне коммерческих организаций, расположенных в регионе Кавказских Минеральных Вод. </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Style w:val="a8"/>
          <w:rFonts w:ascii="Times New Roman" w:hAnsi="Times New Roman" w:cs="Times New Roman"/>
          <w:i w:val="0"/>
          <w:color w:val="auto"/>
          <w:sz w:val="28"/>
          <w:szCs w:val="28"/>
        </w:rPr>
        <w:t>В рамках указанных выше направлений кафедрами осуществляются</w:t>
      </w:r>
      <w:r w:rsidRPr="00ED12B1">
        <w:rPr>
          <w:rFonts w:ascii="Times New Roman" w:hAnsi="Times New Roman" w:cs="Times New Roman"/>
          <w:sz w:val="28"/>
          <w:szCs w:val="28"/>
        </w:rPr>
        <w:t xml:space="preserve"> научно-исследовательская работа на хоз. договорных началах. </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xml:space="preserve">Так, в 2018 г. выполнялись следующие исследования на хоздоговорной основе: </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1930/18</w:t>
      </w:r>
      <w:r w:rsidRPr="00ED12B1">
        <w:rPr>
          <w:rFonts w:ascii="Times New Roman" w:hAnsi="Times New Roman" w:cs="Times New Roman"/>
          <w:sz w:val="28"/>
          <w:szCs w:val="28"/>
          <w:shd w:val="clear" w:color="auto" w:fill="FFFFFF"/>
        </w:rPr>
        <w:t xml:space="preserve"> "</w:t>
      </w:r>
      <w:r w:rsidRPr="00ED12B1">
        <w:rPr>
          <w:rFonts w:ascii="Times New Roman" w:hAnsi="Times New Roman" w:cs="Times New Roman"/>
          <w:sz w:val="28"/>
          <w:szCs w:val="28"/>
        </w:rPr>
        <w:t>Совершенствование системы учета, внутренней отчетности и анализа гостиничного предприятия</w:t>
      </w:r>
      <w:r w:rsidRPr="00ED12B1">
        <w:rPr>
          <w:rFonts w:ascii="Times New Roman" w:hAnsi="Times New Roman" w:cs="Times New Roman"/>
          <w:sz w:val="28"/>
          <w:szCs w:val="28"/>
          <w:shd w:val="clear" w:color="auto" w:fill="FFFFFF"/>
        </w:rPr>
        <w:t>". З</w:t>
      </w:r>
      <w:r w:rsidRPr="00ED12B1">
        <w:rPr>
          <w:rFonts w:ascii="Times New Roman" w:hAnsi="Times New Roman" w:cs="Times New Roman"/>
          <w:iCs/>
          <w:sz w:val="28"/>
          <w:szCs w:val="28"/>
        </w:rPr>
        <w:t>аказчик</w:t>
      </w:r>
      <w:r w:rsidRPr="00ED12B1">
        <w:rPr>
          <w:rFonts w:ascii="Times New Roman" w:hAnsi="Times New Roman" w:cs="Times New Roman"/>
          <w:sz w:val="28"/>
          <w:szCs w:val="28"/>
        </w:rPr>
        <w:t xml:space="preserve"> ООО "Дружба-Ростов", г. Кисловодск, руководитель работы - к.э.н., доцент кафедры экономических и гуманитарных дисциплин Агабекян С.Г. Исполнители: к.э.н., доц. Асриев С.В.; к.э.н., доц. Саркисянц Г.В. Объем финансирования составил 200 тыс. руб.;</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xml:space="preserve">1940/18 "Совершенствование </w:t>
      </w:r>
      <w:r w:rsidRPr="00ED12B1">
        <w:rPr>
          <w:rFonts w:ascii="Times New Roman" w:hAnsi="Times New Roman" w:cs="Times New Roman"/>
          <w:sz w:val="28"/>
          <w:szCs w:val="28"/>
          <w:shd w:val="clear" w:color="auto" w:fill="FFFFFF"/>
        </w:rPr>
        <w:t>договорной практики в сфере хозяйственной деятельности". З</w:t>
      </w:r>
      <w:r w:rsidRPr="00ED12B1">
        <w:rPr>
          <w:rFonts w:ascii="Times New Roman" w:hAnsi="Times New Roman" w:cs="Times New Roman"/>
          <w:iCs/>
          <w:sz w:val="28"/>
          <w:szCs w:val="28"/>
        </w:rPr>
        <w:t>аказчик</w:t>
      </w:r>
      <w:r w:rsidRPr="00ED12B1">
        <w:rPr>
          <w:rFonts w:ascii="Times New Roman" w:hAnsi="Times New Roman" w:cs="Times New Roman"/>
          <w:sz w:val="28"/>
          <w:szCs w:val="28"/>
        </w:rPr>
        <w:t xml:space="preserve"> ООО "Луч Солнца", г. Кисловодск. Руководитель работы - к.ю.н., Егизарова С.В. Исполнители: к.и.н. Агаджанян Э.М., к.ю.н. Бидова Б.Б., к.ф.н. Гаджаева А.К. Объем финансирования составил 110 тыс. руб.  </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lastRenderedPageBreak/>
        <w:t>Выполняемые НИР в рамках хоздоговоров позволяют филиалу выполнить соответствующий критерий ежегодного мониторинга эффективности ВУЗов (52 тыс. руб. на одну ставку ППС), а также более высокий критерий ВУЗа в 60 тыс. руб.</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xml:space="preserve">Доцентом Флоринским О.С. совместно с коллективом авторов (Мартиросян К.В., Гребенкин В.И., Фурсов В.А.) разработана программа для ЭВМ </w:t>
      </w:r>
      <w:r w:rsidR="00625ED3">
        <w:rPr>
          <w:rFonts w:ascii="Times New Roman" w:hAnsi="Times New Roman" w:cs="Times New Roman"/>
          <w:sz w:val="28"/>
          <w:szCs w:val="28"/>
        </w:rPr>
        <w:t>"</w:t>
      </w:r>
      <w:r w:rsidRPr="00ED12B1">
        <w:rPr>
          <w:rFonts w:ascii="Times New Roman" w:hAnsi="Times New Roman" w:cs="Times New Roman"/>
          <w:sz w:val="28"/>
          <w:szCs w:val="28"/>
        </w:rPr>
        <w:t>Проведение дактилоскопической экспертизы. Словесный психологический портрет преступника</w:t>
      </w:r>
      <w:r w:rsidR="00625ED3">
        <w:rPr>
          <w:rFonts w:ascii="Times New Roman" w:hAnsi="Times New Roman" w:cs="Times New Roman"/>
          <w:sz w:val="28"/>
          <w:szCs w:val="28"/>
        </w:rPr>
        <w:t>"</w:t>
      </w:r>
      <w:r w:rsidRPr="00ED12B1">
        <w:rPr>
          <w:rFonts w:ascii="Times New Roman" w:hAnsi="Times New Roman" w:cs="Times New Roman"/>
          <w:sz w:val="28"/>
          <w:szCs w:val="28"/>
        </w:rPr>
        <w:t>, получено соответствующее Свидетельство о государственной регистрации программы для ЭВМ №2018612692, регистрация в реестре программ для ЭВМ 21.02.2018</w:t>
      </w:r>
      <w:r w:rsidR="008C1E45">
        <w:rPr>
          <w:rFonts w:ascii="Times New Roman" w:hAnsi="Times New Roman" w:cs="Times New Roman"/>
          <w:sz w:val="28"/>
          <w:szCs w:val="28"/>
        </w:rPr>
        <w:t xml:space="preserve"> г</w:t>
      </w:r>
      <w:r w:rsidRPr="00ED12B1">
        <w:rPr>
          <w:rFonts w:ascii="Times New Roman" w:hAnsi="Times New Roman" w:cs="Times New Roman"/>
          <w:sz w:val="28"/>
          <w:szCs w:val="28"/>
        </w:rPr>
        <w:t>.</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Сотрудники Филиала принимали участие во всероссийских и международных конференциях, среди которых необходимо выделить следующие:</w:t>
      </w:r>
    </w:p>
    <w:p w:rsidR="00ED12B1" w:rsidRPr="00ED12B1" w:rsidRDefault="00ED12B1" w:rsidP="00ED12B1">
      <w:pPr>
        <w:widowControl w:val="0"/>
        <w:numPr>
          <w:ilvl w:val="0"/>
          <w:numId w:val="12"/>
        </w:numPr>
        <w:tabs>
          <w:tab w:val="left" w:pos="993"/>
        </w:tabs>
        <w:spacing w:after="0" w:line="240" w:lineRule="auto"/>
        <w:ind w:left="0" w:firstLine="709"/>
        <w:jc w:val="both"/>
        <w:rPr>
          <w:rFonts w:ascii="Times New Roman" w:hAnsi="Times New Roman" w:cs="Times New Roman"/>
          <w:sz w:val="28"/>
          <w:szCs w:val="28"/>
        </w:rPr>
      </w:pPr>
      <w:r w:rsidRPr="00ED12B1">
        <w:rPr>
          <w:rFonts w:ascii="Times New Roman" w:hAnsi="Times New Roman" w:cs="Times New Roman"/>
          <w:sz w:val="28"/>
          <w:szCs w:val="28"/>
        </w:rPr>
        <w:t>Международная научно-практическая конференция. Посвящается 65-летию Учетно-экономического факультета. Ростовский государственный экономический университет "РИНХ" (Ростов-на-Дону, 2018 г.);</w:t>
      </w:r>
    </w:p>
    <w:p w:rsidR="00ED12B1" w:rsidRPr="00ED12B1" w:rsidRDefault="00ED12B1" w:rsidP="00ED12B1">
      <w:pPr>
        <w:widowControl w:val="0"/>
        <w:numPr>
          <w:ilvl w:val="0"/>
          <w:numId w:val="12"/>
        </w:numPr>
        <w:tabs>
          <w:tab w:val="left" w:pos="993"/>
        </w:tabs>
        <w:spacing w:after="0" w:line="240" w:lineRule="auto"/>
        <w:ind w:left="0" w:firstLine="709"/>
        <w:jc w:val="both"/>
        <w:rPr>
          <w:rFonts w:ascii="Times New Roman" w:hAnsi="Times New Roman" w:cs="Times New Roman"/>
          <w:sz w:val="28"/>
          <w:szCs w:val="28"/>
        </w:rPr>
      </w:pPr>
      <w:r w:rsidRPr="00ED12B1">
        <w:rPr>
          <w:rFonts w:ascii="Times New Roman" w:hAnsi="Times New Roman" w:cs="Times New Roman"/>
          <w:sz w:val="28"/>
          <w:szCs w:val="28"/>
        </w:rPr>
        <w:t>Актуальные проблемы развития экономики в современных условиях. Международная научно-практическая конференция (Москва 11 апреля 2018 г.);</w:t>
      </w:r>
    </w:p>
    <w:p w:rsidR="00ED12B1" w:rsidRPr="00ED12B1" w:rsidRDefault="00ED12B1" w:rsidP="00ED12B1">
      <w:pPr>
        <w:widowControl w:val="0"/>
        <w:numPr>
          <w:ilvl w:val="0"/>
          <w:numId w:val="12"/>
        </w:numPr>
        <w:tabs>
          <w:tab w:val="left" w:pos="993"/>
        </w:tabs>
        <w:spacing w:after="0" w:line="240" w:lineRule="auto"/>
        <w:ind w:left="0" w:firstLine="709"/>
        <w:jc w:val="both"/>
        <w:rPr>
          <w:rFonts w:ascii="Times New Roman" w:hAnsi="Times New Roman" w:cs="Times New Roman"/>
          <w:sz w:val="28"/>
          <w:szCs w:val="28"/>
        </w:rPr>
      </w:pPr>
      <w:r w:rsidRPr="00ED12B1">
        <w:rPr>
          <w:rFonts w:ascii="Times New Roman" w:hAnsi="Times New Roman" w:cs="Times New Roman"/>
          <w:sz w:val="28"/>
          <w:szCs w:val="28"/>
        </w:rPr>
        <w:t xml:space="preserve">I Международная научно-практической конференции, посвященная 80-летию ФГБОУ ВО </w:t>
      </w:r>
      <w:r w:rsidR="00625ED3">
        <w:rPr>
          <w:rFonts w:ascii="Times New Roman" w:hAnsi="Times New Roman" w:cs="Times New Roman"/>
          <w:sz w:val="28"/>
          <w:szCs w:val="28"/>
        </w:rPr>
        <w:t>"</w:t>
      </w:r>
      <w:r w:rsidRPr="00ED12B1">
        <w:rPr>
          <w:rFonts w:ascii="Times New Roman" w:hAnsi="Times New Roman" w:cs="Times New Roman"/>
          <w:sz w:val="28"/>
          <w:szCs w:val="28"/>
        </w:rPr>
        <w:t>Чеченский государственный университет</w:t>
      </w:r>
      <w:r w:rsidR="00625ED3">
        <w:rPr>
          <w:rFonts w:ascii="Times New Roman" w:hAnsi="Times New Roman" w:cs="Times New Roman"/>
          <w:sz w:val="28"/>
          <w:szCs w:val="28"/>
        </w:rPr>
        <w:t>"</w:t>
      </w:r>
      <w:r w:rsidRPr="00ED12B1">
        <w:rPr>
          <w:rFonts w:ascii="Times New Roman" w:hAnsi="Times New Roman" w:cs="Times New Roman"/>
          <w:sz w:val="28"/>
          <w:szCs w:val="28"/>
        </w:rPr>
        <w:t xml:space="preserve"> (г. Грозный, 01-02 февраля 2018 г.)</w:t>
      </w:r>
    </w:p>
    <w:p w:rsidR="00ED12B1" w:rsidRPr="00ED12B1" w:rsidRDefault="00ED12B1" w:rsidP="00ED12B1">
      <w:pPr>
        <w:widowControl w:val="0"/>
        <w:numPr>
          <w:ilvl w:val="0"/>
          <w:numId w:val="12"/>
        </w:numPr>
        <w:tabs>
          <w:tab w:val="left" w:pos="993"/>
        </w:tabs>
        <w:spacing w:after="0" w:line="240" w:lineRule="auto"/>
        <w:ind w:left="0" w:firstLine="709"/>
        <w:jc w:val="both"/>
        <w:rPr>
          <w:rFonts w:ascii="Times New Roman" w:hAnsi="Times New Roman" w:cs="Times New Roman"/>
          <w:sz w:val="28"/>
          <w:szCs w:val="28"/>
        </w:rPr>
      </w:pPr>
      <w:r w:rsidRPr="00ED12B1">
        <w:rPr>
          <w:rFonts w:ascii="Times New Roman" w:hAnsi="Times New Roman" w:cs="Times New Roman"/>
          <w:sz w:val="28"/>
          <w:szCs w:val="28"/>
        </w:rPr>
        <w:t>III</w:t>
      </w:r>
      <w:r w:rsidRPr="00ED12B1">
        <w:rPr>
          <w:rFonts w:ascii="Times New Roman" w:hAnsi="Times New Roman" w:cs="Times New Roman"/>
          <w:bCs/>
          <w:sz w:val="28"/>
          <w:szCs w:val="28"/>
        </w:rPr>
        <w:t xml:space="preserve"> М</w:t>
      </w:r>
      <w:r w:rsidRPr="00ED12B1">
        <w:rPr>
          <w:rFonts w:ascii="Times New Roman" w:hAnsi="Times New Roman" w:cs="Times New Roman"/>
          <w:sz w:val="28"/>
          <w:szCs w:val="28"/>
        </w:rPr>
        <w:t xml:space="preserve">еждународная научно-практическая конференция </w:t>
      </w:r>
      <w:r w:rsidR="00625ED3">
        <w:rPr>
          <w:rFonts w:ascii="Times New Roman" w:hAnsi="Times New Roman" w:cs="Times New Roman"/>
          <w:sz w:val="28"/>
          <w:szCs w:val="28"/>
        </w:rPr>
        <w:t>"</w:t>
      </w:r>
      <w:r w:rsidRPr="00ED12B1">
        <w:rPr>
          <w:rFonts w:ascii="Times New Roman" w:hAnsi="Times New Roman" w:cs="Times New Roman"/>
          <w:sz w:val="28"/>
          <w:szCs w:val="28"/>
        </w:rPr>
        <w:t>Новейшие достижения и успехи развития экономики и менеджмента</w:t>
      </w:r>
      <w:r w:rsidR="00625ED3">
        <w:rPr>
          <w:rFonts w:ascii="Times New Roman" w:hAnsi="Times New Roman" w:cs="Times New Roman"/>
          <w:sz w:val="28"/>
          <w:szCs w:val="28"/>
        </w:rPr>
        <w:t>"</w:t>
      </w:r>
      <w:r w:rsidRPr="00ED12B1">
        <w:rPr>
          <w:rFonts w:ascii="Times New Roman" w:hAnsi="Times New Roman" w:cs="Times New Roman"/>
          <w:sz w:val="28"/>
          <w:szCs w:val="28"/>
        </w:rPr>
        <w:t xml:space="preserve"> (г. Краснодар, 23 марта 2018 г.) </w:t>
      </w:r>
    </w:p>
    <w:p w:rsidR="00ED12B1" w:rsidRPr="00ED12B1" w:rsidRDefault="00ED12B1" w:rsidP="00ED12B1">
      <w:pPr>
        <w:widowControl w:val="0"/>
        <w:numPr>
          <w:ilvl w:val="0"/>
          <w:numId w:val="12"/>
        </w:numPr>
        <w:tabs>
          <w:tab w:val="left" w:pos="993"/>
        </w:tabs>
        <w:spacing w:after="0" w:line="240" w:lineRule="auto"/>
        <w:ind w:left="0" w:firstLine="709"/>
        <w:jc w:val="both"/>
        <w:rPr>
          <w:rFonts w:ascii="Times New Roman" w:hAnsi="Times New Roman" w:cs="Times New Roman"/>
          <w:sz w:val="28"/>
          <w:szCs w:val="28"/>
        </w:rPr>
      </w:pPr>
      <w:r w:rsidRPr="00ED12B1">
        <w:rPr>
          <w:rFonts w:ascii="Times New Roman" w:hAnsi="Times New Roman" w:cs="Times New Roman"/>
          <w:sz w:val="28"/>
          <w:szCs w:val="28"/>
        </w:rPr>
        <w:t>Международная научно-практическая конференция "Новая наука как результат инновационного развития общества" (Сургут 22 мая 2018 г.)</w:t>
      </w:r>
    </w:p>
    <w:p w:rsidR="00ED12B1" w:rsidRPr="00ED12B1" w:rsidRDefault="00ED12B1" w:rsidP="00ED12B1">
      <w:pPr>
        <w:widowControl w:val="0"/>
        <w:numPr>
          <w:ilvl w:val="0"/>
          <w:numId w:val="12"/>
        </w:numPr>
        <w:tabs>
          <w:tab w:val="left" w:pos="993"/>
        </w:tabs>
        <w:spacing w:after="0" w:line="240" w:lineRule="auto"/>
        <w:ind w:left="0" w:firstLine="709"/>
        <w:jc w:val="both"/>
        <w:rPr>
          <w:rFonts w:ascii="Times New Roman" w:hAnsi="Times New Roman" w:cs="Times New Roman"/>
          <w:sz w:val="28"/>
          <w:szCs w:val="28"/>
        </w:rPr>
      </w:pPr>
      <w:r w:rsidRPr="00ED12B1">
        <w:rPr>
          <w:rFonts w:ascii="Times New Roman" w:hAnsi="Times New Roman" w:cs="Times New Roman"/>
          <w:sz w:val="28"/>
          <w:szCs w:val="28"/>
        </w:rPr>
        <w:t>46-ая Международная научная конференция Евразийского Научного Объединения Итоги науки в теории и практике 2018 (Москва, декабрь 2018)</w:t>
      </w:r>
      <w:r w:rsidRPr="00ED12B1">
        <w:rPr>
          <w:rFonts w:ascii="Times New Roman" w:hAnsi="Times New Roman" w:cs="Times New Roman"/>
          <w:bCs/>
          <w:sz w:val="28"/>
          <w:szCs w:val="28"/>
        </w:rPr>
        <w:t xml:space="preserve"> </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В 2018 г. в филиале проведены научные мероприятия:</w:t>
      </w:r>
    </w:p>
    <w:p w:rsidR="00ED12B1" w:rsidRPr="00ED12B1" w:rsidRDefault="00ED12B1" w:rsidP="00ED12B1">
      <w:pPr>
        <w:widowControl w:val="0"/>
        <w:spacing w:after="0" w:line="240" w:lineRule="auto"/>
        <w:ind w:firstLine="709"/>
        <w:jc w:val="both"/>
        <w:rPr>
          <w:rFonts w:ascii="Times New Roman" w:hAnsi="Times New Roman" w:cs="Times New Roman"/>
          <w:bCs/>
          <w:sz w:val="28"/>
          <w:szCs w:val="28"/>
        </w:rPr>
      </w:pPr>
      <w:r w:rsidRPr="00ED12B1">
        <w:rPr>
          <w:rFonts w:ascii="Times New Roman" w:hAnsi="Times New Roman" w:cs="Times New Roman"/>
          <w:sz w:val="28"/>
          <w:szCs w:val="28"/>
        </w:rPr>
        <w:t xml:space="preserve">- 27.04.2018 г. </w:t>
      </w:r>
      <w:r w:rsidRPr="00ED12B1">
        <w:rPr>
          <w:rFonts w:ascii="Times New Roman" w:hAnsi="Times New Roman" w:cs="Times New Roman"/>
          <w:bCs/>
          <w:sz w:val="28"/>
          <w:szCs w:val="28"/>
          <w:lang w:val="en-US"/>
        </w:rPr>
        <w:t>II</w:t>
      </w:r>
      <w:r w:rsidRPr="00ED12B1">
        <w:rPr>
          <w:rFonts w:ascii="Times New Roman" w:hAnsi="Times New Roman" w:cs="Times New Roman"/>
          <w:bCs/>
          <w:sz w:val="28"/>
          <w:szCs w:val="28"/>
        </w:rPr>
        <w:t xml:space="preserve"> очно-заочная  научно-практическая конференция </w:t>
      </w:r>
      <w:r w:rsidR="00625ED3">
        <w:rPr>
          <w:rFonts w:ascii="Times New Roman" w:hAnsi="Times New Roman" w:cs="Times New Roman"/>
          <w:bCs/>
          <w:sz w:val="28"/>
          <w:szCs w:val="28"/>
        </w:rPr>
        <w:t>"</w:t>
      </w:r>
      <w:r w:rsidRPr="00ED12B1">
        <w:rPr>
          <w:rFonts w:ascii="Times New Roman" w:hAnsi="Times New Roman" w:cs="Times New Roman"/>
          <w:bCs/>
          <w:sz w:val="28"/>
          <w:szCs w:val="28"/>
        </w:rPr>
        <w:t>Современная наука - молодому поколению</w:t>
      </w:r>
      <w:r w:rsidR="00625ED3">
        <w:rPr>
          <w:rFonts w:ascii="Times New Roman" w:hAnsi="Times New Roman" w:cs="Times New Roman"/>
          <w:bCs/>
          <w:sz w:val="28"/>
          <w:szCs w:val="28"/>
        </w:rPr>
        <w:t>"</w:t>
      </w:r>
      <w:r w:rsidRPr="00ED12B1">
        <w:rPr>
          <w:rFonts w:ascii="Times New Roman" w:hAnsi="Times New Roman" w:cs="Times New Roman"/>
          <w:bCs/>
          <w:sz w:val="28"/>
          <w:szCs w:val="28"/>
        </w:rPr>
        <w:t xml:space="preserve"> (52 участника);</w:t>
      </w:r>
    </w:p>
    <w:p w:rsidR="00ED12B1" w:rsidRPr="00ED12B1" w:rsidRDefault="00ED12B1" w:rsidP="00ED12B1">
      <w:pPr>
        <w:widowControl w:val="0"/>
        <w:spacing w:after="0" w:line="240" w:lineRule="auto"/>
        <w:ind w:firstLine="709"/>
        <w:jc w:val="both"/>
        <w:rPr>
          <w:rFonts w:ascii="Times New Roman" w:hAnsi="Times New Roman" w:cs="Times New Roman"/>
          <w:bCs/>
          <w:sz w:val="28"/>
          <w:szCs w:val="28"/>
        </w:rPr>
      </w:pPr>
      <w:r w:rsidRPr="00ED12B1">
        <w:rPr>
          <w:rFonts w:ascii="Times New Roman" w:hAnsi="Times New Roman" w:cs="Times New Roman"/>
          <w:sz w:val="28"/>
          <w:szCs w:val="28"/>
        </w:rPr>
        <w:t>- 11.05.2018 г. Круглый стол, посвященный вопросам развития бухгалтерского учета и аудита в России (26 участников).</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На базе филиала 30 ноября 2018 г. проведена Всероссийская акция под эгидой Молодежного парламента России "День истории Отечества", в которой приняли участие преподаватели, студенты и школьники.</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В Филиале проводился ряд мастер-классов и бизнес-тренингов для студентов:</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- 21 сентября 2018 г. мастер-класс руководителя консалтингового агентства "ПрофСтандарт" Асрияна Арутра Самвеловича на тему "Современные особенности и перспективы налогообложения малого бизнеса";</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xml:space="preserve">- 26 октября 2018 г. мастер-класс руководителя консалтингового агентства "ПрофСтандарт" Асрияна Арутра Самвеловича на тему </w:t>
      </w:r>
      <w:r w:rsidRPr="00ED12B1">
        <w:rPr>
          <w:rFonts w:ascii="Times New Roman" w:hAnsi="Times New Roman" w:cs="Times New Roman"/>
          <w:sz w:val="28"/>
          <w:szCs w:val="28"/>
        </w:rPr>
        <w:lastRenderedPageBreak/>
        <w:t>"Организация собственного бизнеса в регионе КМВ";</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- 30 ноября 2018 г. мастер-класс начальника планово-экономического отдела ФГБУ "Национальный парк "Кисловодский" Файскановой Алисы Борисовны на тему "Основы составления планов финансово-хозяйственной деятельности в бюджетных организациях".</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xml:space="preserve">Функционирует СНК "Экономист", заседания которого проводятся ежемесячно. Лучшие работы студентов были заслушивались и обсуждались на конференциях и семинарах. В текущем учебном году студенты и преподаватели филиала принимали участие в научно-практических конференциях головного ВУЗа и других ВУЗов Ставропольского края и России. Проведен смотр-конкурс студенческих научных работ. </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Впервые к работе СНК "Экономист" привлечены школьники, имеющие планы по обучению на направлении бакалавриата "Экономика" после 11 класса, а также желающие обучаться по специальности СПО "Экономика и бухгалтерский учет (по отраслям)" после 9 класса. Также в ходе круглого стола с участием профильных учителей информатики и специалистов из управления образования принято решение о создании на базе филиала СНК "Информатик".</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В соответствии с Программой сотрудничества на 2018-2019 уч.г., заключенной между филиалом РГЭУ (РИНХ) в г. Кисловодске и Управлением образования администрации г.-к. Кисловодска, 11.10.2018 г. состоялся обучающий семинар для учителей информатики и заместителей директоров школ "Современные тенденции и методики в преподавании информатики для старшеклассников".</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xml:space="preserve">В семинаре приняли очное участие 26 учителей информатики и заместителей директоров школ г. Кисловодска и Предгорного муниципального р-на Ставропольского края. </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В рамках мероприятия были организованы и проведены:</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мастер-класс на тему "Онлайн-технологии в обучении информатике и программированию" (д.т.н., профессор Чернышев А.Б.; преподаватель, аспирант Маркарян С.Р.);</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дискуссионная площадка по актуальным проблемам обучения информатике в школах (д.т.н., профессор Чернышев А.Б.).</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Всем участникам выданы соответствующие сертификаты.</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В результате мероприятия:</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xml:space="preserve">- сформулирована инициатива создания на базе филиала научного кружка "Информатик", в который будут привлечены ученики школ города, проявляющие интерес к точным наукам и сфере </w:t>
      </w:r>
      <w:r w:rsidRPr="00ED12B1">
        <w:rPr>
          <w:rFonts w:ascii="Times New Roman" w:hAnsi="Times New Roman" w:cs="Times New Roman"/>
          <w:sz w:val="28"/>
          <w:szCs w:val="28"/>
          <w:lang w:val="en-US"/>
        </w:rPr>
        <w:t>IT</w:t>
      </w:r>
      <w:r w:rsidRPr="00ED12B1">
        <w:rPr>
          <w:rFonts w:ascii="Times New Roman" w:hAnsi="Times New Roman" w:cs="Times New Roman"/>
          <w:sz w:val="28"/>
          <w:szCs w:val="28"/>
        </w:rPr>
        <w:t>;</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сформулирована инициатива организации методической площадки для учителей информатики школ города на базе филиала, в рамках которой будут организовываться тематические встречи учителей школ и ведущих преподавателей филиала с предполагаемой периодичностью один раз в квартал.</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xml:space="preserve">31.10.2018 г. состоялся обучающий семинар для учителей обществознания, экономики и заместителей директоров школ "Современные </w:t>
      </w:r>
      <w:r w:rsidRPr="00ED12B1">
        <w:rPr>
          <w:rFonts w:ascii="Times New Roman" w:hAnsi="Times New Roman" w:cs="Times New Roman"/>
          <w:sz w:val="28"/>
          <w:szCs w:val="28"/>
        </w:rPr>
        <w:lastRenderedPageBreak/>
        <w:t xml:space="preserve">тенденции и методики в преподавании экономики для старшеклассников". В семинаре приняли очное участие 18 учителей и заместителей директоров школ г. Кисловодска и Предгорного муниципального р-на Ставропольского края. </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В рамках мероприятия были организованы и проведены:</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мастер-класс на тему "Особенности и современные методики в обучении основам экономики в связи с подготовкой к ЕГЭ" (к.э.н., доцент Асриев С.В.);</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дискуссионная площадка по актуальным проблемам обучения экономике в школах (к.э.н., доцент Саркисянц Г.В.).</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Всем участникам выданы соответствующие сертификаты.</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В результате мероприятия:</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сформулирована и поддержана инициатива по привлечению учеников 11 классов школ к работе в СНК "Экономист" на базе филиала РГЭУ (РИНХ) в г. Кисловодске;</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поступила инициатива в адрес филиала по созданию профильных классов экономики на базе двух школ: г. Кисловодска и Предгорного р-на;</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учителя школ единогласно высказались за приглашение преподавателей филиала для проведения тематических лекций по экономике для учеников.</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Преподавателями филиала системно проводились лекции для учеников школ с привлечением студентов филиала по вопросам финансовой, правовой и информатизационной безопасности.</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Преподавателями филиала велась активная научная и научно-практическая деятельность по подготовке студентов к конференциям, как внутривузовским, так и в других ВУЗах. Подготовлено две работы на конкурс студенческих работ РГЭУ (РИНХ).</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xml:space="preserve">Преподаватели филиала осуществляли подготовку студентов к конференциям, как внутривузовским, так и в других ВУЗах. Имеются публикации и сборники статей. Так, проведенная в апреле 2018 г. городская научно-практическая конференция школьников и студентов г. Кисловодска привлекла более 50 участников. По итогам конференции сформирован сборник трудов в электронном виде. </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К работе СНК "Экономист" привлечено 16 учеников из школ Кисловодска и Предгорного р-на.</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xml:space="preserve">В 2018 году ВАК РФ принято решение о присвоении ученого звания доцента Асриеву С.В. (к.э.н., зав. кафедрой ЭиГД филиала). </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Перечень основных публикаций преподавателей филиала в 2018 году.</w:t>
      </w:r>
    </w:p>
    <w:p w:rsidR="00ED12B1" w:rsidRPr="00ED12B1" w:rsidRDefault="00ED12B1" w:rsidP="00ED12B1">
      <w:pPr>
        <w:widowControl w:val="0"/>
        <w:spacing w:after="0" w:line="240" w:lineRule="auto"/>
        <w:ind w:firstLine="709"/>
        <w:jc w:val="both"/>
        <w:rPr>
          <w:rFonts w:ascii="Times New Roman" w:hAnsi="Times New Roman" w:cs="Times New Roman"/>
          <w:b/>
          <w:sz w:val="28"/>
          <w:szCs w:val="28"/>
        </w:rPr>
      </w:pPr>
      <w:r w:rsidRPr="00ED12B1">
        <w:rPr>
          <w:rFonts w:ascii="Times New Roman" w:hAnsi="Times New Roman" w:cs="Times New Roman"/>
          <w:b/>
          <w:sz w:val="28"/>
          <w:szCs w:val="28"/>
        </w:rPr>
        <w:t>МОНОГРАФИИ:</w:t>
      </w:r>
    </w:p>
    <w:p w:rsidR="00ED12B1" w:rsidRPr="008C1E45" w:rsidRDefault="00ED12B1" w:rsidP="008C1E45">
      <w:pPr>
        <w:spacing w:after="0" w:line="240" w:lineRule="auto"/>
        <w:ind w:firstLine="709"/>
        <w:jc w:val="both"/>
        <w:rPr>
          <w:rFonts w:ascii="Times New Roman" w:hAnsi="Times New Roman" w:cs="Times New Roman"/>
          <w:sz w:val="28"/>
        </w:rPr>
      </w:pPr>
      <w:r w:rsidRPr="008C1E45">
        <w:rPr>
          <w:rFonts w:ascii="Times New Roman" w:hAnsi="Times New Roman" w:cs="Times New Roman"/>
          <w:sz w:val="28"/>
        </w:rPr>
        <w:t>1. Бидова Б.Б. Концептуальные основы теории национальных интересов в юридической науке: монография. - Кисловодск: АНО ДПОН "УЦ "Магистр", 2018 г., 156 с.</w:t>
      </w:r>
    </w:p>
    <w:p w:rsidR="00ED12B1" w:rsidRPr="00ED12B1" w:rsidRDefault="00ED12B1" w:rsidP="008C1E45">
      <w:pPr>
        <w:widowControl w:val="0"/>
        <w:spacing w:after="0" w:line="240" w:lineRule="auto"/>
        <w:ind w:firstLine="709"/>
        <w:jc w:val="both"/>
        <w:rPr>
          <w:rFonts w:ascii="Times New Roman" w:hAnsi="Times New Roman" w:cs="Times New Roman"/>
          <w:sz w:val="28"/>
          <w:szCs w:val="28"/>
        </w:rPr>
      </w:pPr>
      <w:r w:rsidRPr="00ED12B1">
        <w:rPr>
          <w:rFonts w:ascii="Times New Roman" w:hAnsi="Times New Roman" w:cs="Times New Roman"/>
          <w:sz w:val="28"/>
          <w:szCs w:val="28"/>
        </w:rPr>
        <w:t xml:space="preserve">2. Саркисянц Г.В. и др. Актуальные проблемы формирования и реализации государственной политики в современной России. - М.: </w:t>
      </w:r>
      <w:r w:rsidRPr="00ED12B1">
        <w:rPr>
          <w:rFonts w:ascii="Times New Roman" w:hAnsi="Times New Roman" w:cs="Times New Roman"/>
          <w:sz w:val="28"/>
          <w:szCs w:val="28"/>
        </w:rPr>
        <w:lastRenderedPageBreak/>
        <w:t>Издательство "Перо", 2018. - 209 с.</w:t>
      </w:r>
    </w:p>
    <w:p w:rsidR="00ED12B1" w:rsidRPr="00ED12B1" w:rsidRDefault="00ED12B1" w:rsidP="00ED12B1">
      <w:pPr>
        <w:widowControl w:val="0"/>
        <w:spacing w:after="0" w:line="240" w:lineRule="auto"/>
        <w:ind w:firstLine="709"/>
        <w:jc w:val="both"/>
        <w:rPr>
          <w:rFonts w:ascii="Times New Roman" w:hAnsi="Times New Roman" w:cs="Times New Roman"/>
          <w:b/>
          <w:sz w:val="28"/>
          <w:szCs w:val="28"/>
        </w:rPr>
      </w:pPr>
      <w:r w:rsidRPr="00ED12B1">
        <w:rPr>
          <w:rFonts w:ascii="Times New Roman" w:hAnsi="Times New Roman" w:cs="Times New Roman"/>
          <w:b/>
          <w:sz w:val="28"/>
          <w:szCs w:val="28"/>
        </w:rPr>
        <w:t>СТАТЬИ</w:t>
      </w:r>
      <w:r w:rsidRPr="00ED12B1">
        <w:rPr>
          <w:rFonts w:ascii="Times New Roman" w:hAnsi="Times New Roman" w:cs="Times New Roman"/>
          <w:b/>
          <w:sz w:val="28"/>
          <w:szCs w:val="28"/>
          <w:lang w:val="en-US"/>
        </w:rPr>
        <w:t xml:space="preserve"> </w:t>
      </w:r>
      <w:r w:rsidRPr="00ED12B1">
        <w:rPr>
          <w:rFonts w:ascii="Times New Roman" w:hAnsi="Times New Roman" w:cs="Times New Roman"/>
          <w:b/>
          <w:sz w:val="28"/>
          <w:szCs w:val="28"/>
        </w:rPr>
        <w:t>В</w:t>
      </w:r>
      <w:r w:rsidRPr="00ED12B1">
        <w:rPr>
          <w:rFonts w:ascii="Times New Roman" w:hAnsi="Times New Roman" w:cs="Times New Roman"/>
          <w:b/>
          <w:sz w:val="28"/>
          <w:szCs w:val="28"/>
          <w:lang w:val="en-US"/>
        </w:rPr>
        <w:t xml:space="preserve"> </w:t>
      </w:r>
      <w:r w:rsidRPr="00ED12B1">
        <w:rPr>
          <w:rFonts w:ascii="Times New Roman" w:hAnsi="Times New Roman" w:cs="Times New Roman"/>
          <w:b/>
          <w:sz w:val="28"/>
          <w:szCs w:val="28"/>
        </w:rPr>
        <w:t>ЖУРНАЛАХ</w:t>
      </w:r>
      <w:r w:rsidRPr="00ED12B1">
        <w:rPr>
          <w:rFonts w:ascii="Times New Roman" w:hAnsi="Times New Roman" w:cs="Times New Roman"/>
          <w:b/>
          <w:sz w:val="28"/>
          <w:szCs w:val="28"/>
          <w:lang w:val="en-US"/>
        </w:rPr>
        <w:t xml:space="preserve"> SCOPUS</w:t>
      </w:r>
      <w:r w:rsidRPr="00ED12B1">
        <w:rPr>
          <w:rFonts w:ascii="Times New Roman" w:hAnsi="Times New Roman" w:cs="Times New Roman"/>
          <w:b/>
          <w:sz w:val="28"/>
          <w:szCs w:val="28"/>
        </w:rPr>
        <w:t>:</w:t>
      </w:r>
    </w:p>
    <w:p w:rsidR="00ED12B1" w:rsidRPr="00ED12B1" w:rsidRDefault="00ED12B1" w:rsidP="00ED12B1">
      <w:pPr>
        <w:pStyle w:val="af0"/>
        <w:widowControl w:val="0"/>
        <w:numPr>
          <w:ilvl w:val="0"/>
          <w:numId w:val="11"/>
        </w:numPr>
        <w:tabs>
          <w:tab w:val="left" w:pos="993"/>
        </w:tabs>
        <w:ind w:left="0" w:firstLine="709"/>
        <w:jc w:val="both"/>
        <w:rPr>
          <w:rFonts w:ascii="Times New Roman" w:hAnsi="Times New Roman"/>
          <w:iCs/>
          <w:sz w:val="28"/>
          <w:szCs w:val="28"/>
          <w:lang w:val="en-US"/>
        </w:rPr>
      </w:pPr>
      <w:r w:rsidRPr="00ED12B1">
        <w:rPr>
          <w:rFonts w:ascii="Times New Roman" w:hAnsi="Times New Roman"/>
          <w:sz w:val="28"/>
          <w:szCs w:val="28"/>
          <w:lang w:val="en-US"/>
        </w:rPr>
        <w:t xml:space="preserve">Galina S. Belyaeva, Valeriy P. Belyaev, Bela B. Bidova, Leonid P. Rasskazov, Vasily J. Potapov National interests of the USA and Russia: comparative legal analysis // </w:t>
      </w:r>
      <w:r w:rsidRPr="00ED12B1">
        <w:rPr>
          <w:rFonts w:ascii="Times New Roman" w:hAnsi="Times New Roman"/>
          <w:iCs/>
          <w:sz w:val="28"/>
          <w:szCs w:val="28"/>
          <w:lang w:val="en-US"/>
        </w:rPr>
        <w:t>Revista Publicando, 5 No 14 . No. 2. 2018, 761-769. ISSN 1390-9304</w:t>
      </w:r>
    </w:p>
    <w:p w:rsidR="00ED12B1" w:rsidRPr="008C1E45" w:rsidRDefault="00ED12B1" w:rsidP="00ED12B1">
      <w:pPr>
        <w:pStyle w:val="ad"/>
        <w:numPr>
          <w:ilvl w:val="0"/>
          <w:numId w:val="11"/>
        </w:numPr>
        <w:tabs>
          <w:tab w:val="left" w:pos="993"/>
        </w:tabs>
        <w:autoSpaceDE/>
        <w:autoSpaceDN/>
        <w:adjustRightInd/>
        <w:ind w:left="0" w:firstLine="709"/>
        <w:jc w:val="both"/>
        <w:rPr>
          <w:sz w:val="28"/>
          <w:szCs w:val="28"/>
          <w:lang w:val="en-US"/>
        </w:rPr>
      </w:pPr>
      <w:r w:rsidRPr="00ED12B1">
        <w:rPr>
          <w:sz w:val="28"/>
          <w:szCs w:val="28"/>
          <w:lang w:val="en-US"/>
        </w:rPr>
        <w:t xml:space="preserve">Tatuev A.A., Ashkhotov A.M., Rokotyanskaya V.V., Bidova B.B., Davletmirzayeva M.A. DEPENDENCE OF RUSSIAN'S GROSS DOMESTIC PRODUCT ON CONSOLIDATED BUDGET EXPENDITURES // REVISTA SAN GREGORIO. - 2018. - №27. - </w:t>
      </w:r>
      <w:r w:rsidRPr="00ED12B1">
        <w:rPr>
          <w:sz w:val="28"/>
          <w:szCs w:val="28"/>
        </w:rPr>
        <w:t>с</w:t>
      </w:r>
      <w:r w:rsidRPr="00ED12B1">
        <w:rPr>
          <w:sz w:val="28"/>
          <w:szCs w:val="28"/>
          <w:lang w:val="en-US"/>
        </w:rPr>
        <w:t>. 203-213</w:t>
      </w:r>
    </w:p>
    <w:p w:rsidR="00ED12B1" w:rsidRPr="00ED12B1" w:rsidRDefault="00ED12B1" w:rsidP="00ED12B1">
      <w:pPr>
        <w:widowControl w:val="0"/>
        <w:spacing w:after="0" w:line="240" w:lineRule="auto"/>
        <w:ind w:firstLine="709"/>
        <w:jc w:val="both"/>
        <w:rPr>
          <w:rFonts w:ascii="Times New Roman" w:hAnsi="Times New Roman" w:cs="Times New Roman"/>
          <w:b/>
          <w:sz w:val="28"/>
          <w:szCs w:val="28"/>
        </w:rPr>
      </w:pPr>
      <w:r w:rsidRPr="00ED12B1">
        <w:rPr>
          <w:rFonts w:ascii="Times New Roman" w:hAnsi="Times New Roman" w:cs="Times New Roman"/>
          <w:b/>
          <w:sz w:val="28"/>
          <w:szCs w:val="28"/>
        </w:rPr>
        <w:t>СТАТЬИ</w:t>
      </w:r>
      <w:r w:rsidRPr="00ED12B1">
        <w:rPr>
          <w:rFonts w:ascii="Times New Roman" w:hAnsi="Times New Roman" w:cs="Times New Roman"/>
          <w:b/>
          <w:sz w:val="28"/>
          <w:szCs w:val="28"/>
          <w:lang w:val="en-US"/>
        </w:rPr>
        <w:t xml:space="preserve"> </w:t>
      </w:r>
      <w:r w:rsidRPr="00ED12B1">
        <w:rPr>
          <w:rFonts w:ascii="Times New Roman" w:hAnsi="Times New Roman" w:cs="Times New Roman"/>
          <w:b/>
          <w:sz w:val="28"/>
          <w:szCs w:val="28"/>
        </w:rPr>
        <w:t>В</w:t>
      </w:r>
      <w:r w:rsidRPr="00ED12B1">
        <w:rPr>
          <w:rFonts w:ascii="Times New Roman" w:hAnsi="Times New Roman" w:cs="Times New Roman"/>
          <w:b/>
          <w:sz w:val="28"/>
          <w:szCs w:val="28"/>
          <w:lang w:val="en-US"/>
        </w:rPr>
        <w:t xml:space="preserve"> </w:t>
      </w:r>
      <w:r w:rsidRPr="00ED12B1">
        <w:rPr>
          <w:rFonts w:ascii="Times New Roman" w:hAnsi="Times New Roman" w:cs="Times New Roman"/>
          <w:b/>
          <w:sz w:val="28"/>
          <w:szCs w:val="28"/>
        </w:rPr>
        <w:t>ИЗДАНИЯХ</w:t>
      </w:r>
      <w:r w:rsidRPr="00ED12B1">
        <w:rPr>
          <w:rFonts w:ascii="Times New Roman" w:hAnsi="Times New Roman" w:cs="Times New Roman"/>
          <w:b/>
          <w:sz w:val="28"/>
          <w:szCs w:val="28"/>
          <w:lang w:val="en-US"/>
        </w:rPr>
        <w:t xml:space="preserve"> </w:t>
      </w:r>
      <w:bookmarkStart w:id="0" w:name="_GoBack"/>
      <w:bookmarkEnd w:id="0"/>
      <w:r w:rsidRPr="00ED12B1">
        <w:rPr>
          <w:rFonts w:ascii="Times New Roman" w:hAnsi="Times New Roman" w:cs="Times New Roman"/>
          <w:b/>
          <w:sz w:val="28"/>
          <w:szCs w:val="28"/>
        </w:rPr>
        <w:t>ВАК:</w:t>
      </w:r>
    </w:p>
    <w:p w:rsidR="00ED12B1" w:rsidRPr="00ED12B1" w:rsidRDefault="00ED12B1" w:rsidP="00ED12B1">
      <w:pPr>
        <w:pStyle w:val="af0"/>
        <w:widowControl w:val="0"/>
        <w:numPr>
          <w:ilvl w:val="0"/>
          <w:numId w:val="10"/>
        </w:numPr>
        <w:tabs>
          <w:tab w:val="left" w:pos="993"/>
        </w:tabs>
        <w:ind w:left="0" w:firstLine="709"/>
        <w:jc w:val="both"/>
        <w:rPr>
          <w:rFonts w:ascii="Times New Roman" w:hAnsi="Times New Roman"/>
          <w:sz w:val="28"/>
          <w:szCs w:val="28"/>
        </w:rPr>
      </w:pPr>
      <w:r w:rsidRPr="00ED12B1">
        <w:rPr>
          <w:rFonts w:ascii="Times New Roman" w:hAnsi="Times New Roman"/>
          <w:sz w:val="28"/>
          <w:szCs w:val="28"/>
        </w:rPr>
        <w:t>Актемирова П.Х., Асриев С.В., Медовый В.В. Кластерный подход в территориальном развитии и оценка возможности его применения в биотехнологической сфере // Вестник РГЭУ (РИНХ). - №4(64) декабрь. - 2018. - с. 12-19.</w:t>
      </w:r>
    </w:p>
    <w:p w:rsidR="00ED12B1" w:rsidRPr="00ED12B1" w:rsidRDefault="00ED12B1" w:rsidP="00ED12B1">
      <w:pPr>
        <w:pStyle w:val="af0"/>
        <w:widowControl w:val="0"/>
        <w:numPr>
          <w:ilvl w:val="0"/>
          <w:numId w:val="10"/>
        </w:numPr>
        <w:tabs>
          <w:tab w:val="left" w:pos="993"/>
        </w:tabs>
        <w:ind w:left="0" w:firstLine="709"/>
        <w:jc w:val="both"/>
        <w:rPr>
          <w:rFonts w:ascii="Times New Roman" w:hAnsi="Times New Roman"/>
          <w:sz w:val="28"/>
          <w:szCs w:val="28"/>
        </w:rPr>
      </w:pPr>
      <w:r w:rsidRPr="00ED12B1">
        <w:rPr>
          <w:rFonts w:ascii="Times New Roman" w:hAnsi="Times New Roman"/>
          <w:sz w:val="28"/>
          <w:szCs w:val="28"/>
          <w:shd w:val="clear" w:color="auto" w:fill="FFFFFF"/>
        </w:rPr>
        <w:t xml:space="preserve">Бидова Б.Б. </w:t>
      </w:r>
      <w:r w:rsidRPr="00ED12B1">
        <w:rPr>
          <w:rFonts w:ascii="Times New Roman" w:hAnsi="Times New Roman"/>
          <w:sz w:val="28"/>
          <w:szCs w:val="28"/>
        </w:rPr>
        <w:t>Анализ вопросов совершенствования духовно-нравственного развития молодежи в контексте профилактики антиобщественных и экстремистских проявлений //Известия юго-западного государственного университета. Серия: история и право. 2018. №  2.</w:t>
      </w:r>
    </w:p>
    <w:p w:rsidR="00ED12B1" w:rsidRPr="00ED12B1" w:rsidRDefault="00ED12B1" w:rsidP="00ED12B1">
      <w:pPr>
        <w:pStyle w:val="Default"/>
        <w:widowControl w:val="0"/>
        <w:numPr>
          <w:ilvl w:val="0"/>
          <w:numId w:val="10"/>
        </w:numPr>
        <w:tabs>
          <w:tab w:val="left" w:pos="993"/>
        </w:tabs>
        <w:ind w:left="0" w:firstLine="709"/>
        <w:jc w:val="both"/>
        <w:rPr>
          <w:color w:val="auto"/>
          <w:sz w:val="28"/>
          <w:szCs w:val="28"/>
        </w:rPr>
      </w:pPr>
      <w:r w:rsidRPr="00ED12B1">
        <w:rPr>
          <w:color w:val="auto"/>
          <w:sz w:val="28"/>
          <w:szCs w:val="28"/>
        </w:rPr>
        <w:t xml:space="preserve">Бидова Б.Б. Реализация молодежной политики в контексте профилактики экстремистских проявлений: на примере Северо-Кавказского округа // Вопросы российского и международного права. 2018. Том 8. № 2А. С. 19-25. </w:t>
      </w:r>
    </w:p>
    <w:p w:rsidR="00ED12B1" w:rsidRPr="00ED12B1" w:rsidRDefault="00ED12B1" w:rsidP="00ED12B1">
      <w:pPr>
        <w:pStyle w:val="af0"/>
        <w:widowControl w:val="0"/>
        <w:numPr>
          <w:ilvl w:val="0"/>
          <w:numId w:val="10"/>
        </w:numPr>
        <w:tabs>
          <w:tab w:val="left" w:pos="993"/>
        </w:tabs>
        <w:ind w:left="0" w:firstLine="709"/>
        <w:jc w:val="both"/>
        <w:rPr>
          <w:rFonts w:ascii="Times New Roman" w:hAnsi="Times New Roman"/>
          <w:sz w:val="28"/>
          <w:szCs w:val="28"/>
        </w:rPr>
      </w:pPr>
      <w:r w:rsidRPr="00ED12B1">
        <w:rPr>
          <w:rFonts w:ascii="Times New Roman" w:hAnsi="Times New Roman"/>
          <w:sz w:val="28"/>
          <w:szCs w:val="28"/>
        </w:rPr>
        <w:t>Кольцова Т.А., Агабекян С.Г. Экономико-статистическая оценка основных фондов региона // Учет и статистика. - 2018. - № 3 (51). - с. 60-66.</w:t>
      </w:r>
    </w:p>
    <w:p w:rsidR="00ED12B1" w:rsidRPr="00ED12B1" w:rsidRDefault="00ED12B1" w:rsidP="00ED12B1">
      <w:pPr>
        <w:pStyle w:val="af0"/>
        <w:widowControl w:val="0"/>
        <w:numPr>
          <w:ilvl w:val="0"/>
          <w:numId w:val="10"/>
        </w:numPr>
        <w:tabs>
          <w:tab w:val="left" w:pos="993"/>
        </w:tabs>
        <w:ind w:left="0" w:firstLine="709"/>
        <w:jc w:val="both"/>
        <w:rPr>
          <w:rFonts w:ascii="Times New Roman" w:hAnsi="Times New Roman"/>
          <w:sz w:val="28"/>
          <w:szCs w:val="28"/>
        </w:rPr>
      </w:pPr>
      <w:r w:rsidRPr="00ED12B1">
        <w:rPr>
          <w:rFonts w:ascii="Times New Roman" w:hAnsi="Times New Roman"/>
          <w:sz w:val="28"/>
          <w:szCs w:val="28"/>
        </w:rPr>
        <w:t>Нагоева М.А., Бидова Б.Б.  Самообразование как социальный феномен //Мир науки, культуры, образования. 2018. № 3 (70). С. 189-191.</w:t>
      </w:r>
    </w:p>
    <w:p w:rsidR="00ED12B1" w:rsidRPr="00ED12B1" w:rsidRDefault="00ED12B1" w:rsidP="00ED12B1">
      <w:pPr>
        <w:pStyle w:val="af0"/>
        <w:widowControl w:val="0"/>
        <w:numPr>
          <w:ilvl w:val="0"/>
          <w:numId w:val="10"/>
        </w:numPr>
        <w:tabs>
          <w:tab w:val="left" w:pos="993"/>
        </w:tabs>
        <w:ind w:left="0" w:firstLine="709"/>
        <w:jc w:val="both"/>
        <w:rPr>
          <w:rFonts w:ascii="Times New Roman" w:hAnsi="Times New Roman"/>
          <w:sz w:val="28"/>
          <w:szCs w:val="28"/>
        </w:rPr>
      </w:pPr>
      <w:r w:rsidRPr="00ED12B1">
        <w:rPr>
          <w:rFonts w:ascii="Times New Roman" w:hAnsi="Times New Roman"/>
          <w:sz w:val="28"/>
          <w:szCs w:val="28"/>
        </w:rPr>
        <w:t>Чернышев А.Б., Назарцев М.С., Майрансаев З.Р. Гармоническая линеаризация распределенных систем // Современная наука и инновации. – 2018. – № 4</w:t>
      </w:r>
    </w:p>
    <w:p w:rsidR="00ED12B1" w:rsidRPr="00ED12B1" w:rsidRDefault="00ED12B1" w:rsidP="00ED12B1">
      <w:pPr>
        <w:pStyle w:val="af0"/>
        <w:widowControl w:val="0"/>
        <w:numPr>
          <w:ilvl w:val="0"/>
          <w:numId w:val="10"/>
        </w:numPr>
        <w:tabs>
          <w:tab w:val="left" w:pos="993"/>
        </w:tabs>
        <w:ind w:left="0" w:firstLine="709"/>
        <w:jc w:val="both"/>
        <w:rPr>
          <w:rFonts w:ascii="Times New Roman" w:hAnsi="Times New Roman"/>
          <w:sz w:val="28"/>
          <w:szCs w:val="28"/>
        </w:rPr>
      </w:pPr>
      <w:r w:rsidRPr="00ED12B1">
        <w:rPr>
          <w:rFonts w:ascii="Times New Roman" w:hAnsi="Times New Roman"/>
          <w:sz w:val="28"/>
          <w:szCs w:val="28"/>
        </w:rPr>
        <w:t xml:space="preserve">Чернышев А.Б., Ткаченко И.В. Цилиндрический критерий абсолютной устойчивости распределенных систем // Современная наука и инновации. – 2018. – № 4 </w:t>
      </w:r>
    </w:p>
    <w:p w:rsidR="00ED12B1" w:rsidRPr="00ED12B1" w:rsidRDefault="00ED12B1" w:rsidP="00ED12B1">
      <w:pPr>
        <w:widowControl w:val="0"/>
        <w:spacing w:after="0" w:line="240" w:lineRule="auto"/>
        <w:ind w:firstLine="709"/>
        <w:jc w:val="both"/>
        <w:rPr>
          <w:rFonts w:ascii="Times New Roman" w:hAnsi="Times New Roman" w:cs="Times New Roman"/>
          <w:sz w:val="28"/>
          <w:szCs w:val="28"/>
        </w:rPr>
      </w:pPr>
    </w:p>
    <w:p w:rsidR="001C54EE" w:rsidRPr="009C0633" w:rsidRDefault="001C54EE" w:rsidP="002325A9">
      <w:pPr>
        <w:widowControl w:val="0"/>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4.</w:t>
      </w:r>
      <w:r w:rsidR="00585EA0" w:rsidRPr="009C0633">
        <w:rPr>
          <w:rFonts w:ascii="Times New Roman" w:hAnsi="Times New Roman" w:cs="Times New Roman"/>
          <w:b/>
          <w:sz w:val="28"/>
          <w:szCs w:val="28"/>
        </w:rPr>
        <w:t xml:space="preserve"> </w:t>
      </w:r>
      <w:r w:rsidRPr="009C0633">
        <w:rPr>
          <w:rFonts w:ascii="Times New Roman" w:hAnsi="Times New Roman" w:cs="Times New Roman"/>
          <w:b/>
          <w:sz w:val="28"/>
          <w:szCs w:val="28"/>
        </w:rPr>
        <w:t>МЕЖДУНАРОДНАЯ ДЕЯТЕЛЬНОСТЬ</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Филиал участвует в реализации концепции образовательной деятельности головного вуза, являющегося одним из ведущих научных и методических центров в отечественной и международной системе подготовки специалистов высшей квалификации. Она строится на основе государственных аккредитационных требований, анализа систем качества образования в зарубежных учебных заведениях, материалах Всемирной конференции по высшему образованию, Европейского центра по высшему образованию ЮНЕСКО, адаптированных требований международной системы качества ISO 900</w:t>
      </w:r>
      <w:r w:rsidR="00662551">
        <w:rPr>
          <w:rFonts w:ascii="Times New Roman" w:hAnsi="Times New Roman" w:cs="Times New Roman"/>
          <w:sz w:val="28"/>
          <w:szCs w:val="28"/>
        </w:rPr>
        <w:t>1</w:t>
      </w:r>
      <w:r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lastRenderedPageBreak/>
        <w:t>На протяжении всей своей деятельности Филиал осуществляет сотрудничество с зарубежными коллегами в виде участи</w:t>
      </w:r>
      <w:r w:rsidR="004D7A77" w:rsidRPr="009C0633">
        <w:rPr>
          <w:rFonts w:ascii="Times New Roman" w:hAnsi="Times New Roman" w:cs="Times New Roman"/>
          <w:sz w:val="28"/>
          <w:szCs w:val="28"/>
        </w:rPr>
        <w:t>я</w:t>
      </w:r>
      <w:r w:rsidRPr="009C0633">
        <w:rPr>
          <w:rFonts w:ascii="Times New Roman" w:hAnsi="Times New Roman" w:cs="Times New Roman"/>
          <w:sz w:val="28"/>
          <w:szCs w:val="28"/>
        </w:rPr>
        <w:t xml:space="preserve"> в </w:t>
      </w:r>
      <w:r w:rsidR="004D7A77" w:rsidRPr="009C0633">
        <w:rPr>
          <w:rFonts w:ascii="Times New Roman" w:hAnsi="Times New Roman" w:cs="Times New Roman"/>
          <w:sz w:val="28"/>
          <w:szCs w:val="28"/>
        </w:rPr>
        <w:t>международных научных мероприятиях, а также</w:t>
      </w:r>
      <w:r w:rsidRPr="009C0633">
        <w:rPr>
          <w:rFonts w:ascii="Times New Roman" w:hAnsi="Times New Roman" w:cs="Times New Roman"/>
          <w:sz w:val="28"/>
          <w:szCs w:val="28"/>
        </w:rPr>
        <w:t xml:space="preserve"> публикации статей</w:t>
      </w:r>
      <w:r w:rsidR="004D7A77" w:rsidRPr="009C0633">
        <w:rPr>
          <w:rFonts w:ascii="Times New Roman" w:hAnsi="Times New Roman" w:cs="Times New Roman"/>
          <w:sz w:val="28"/>
          <w:szCs w:val="28"/>
        </w:rPr>
        <w:t xml:space="preserve"> в зарубежных и международных изданиях</w:t>
      </w:r>
      <w:r w:rsidRPr="009C0633">
        <w:rPr>
          <w:rFonts w:ascii="Times New Roman" w:hAnsi="Times New Roman" w:cs="Times New Roman"/>
          <w:sz w:val="28"/>
          <w:szCs w:val="28"/>
        </w:rPr>
        <w:t>.</w:t>
      </w:r>
      <w:r w:rsidR="00585EA0"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 филиале обучается </w:t>
      </w:r>
      <w:r w:rsidR="00C73576">
        <w:rPr>
          <w:rFonts w:ascii="Times New Roman" w:hAnsi="Times New Roman" w:cs="Times New Roman"/>
          <w:sz w:val="28"/>
          <w:szCs w:val="28"/>
        </w:rPr>
        <w:t>6</w:t>
      </w:r>
      <w:r w:rsidR="00D21FE3" w:rsidRPr="009C0633">
        <w:rPr>
          <w:rFonts w:ascii="Times New Roman" w:hAnsi="Times New Roman" w:cs="Times New Roman"/>
          <w:sz w:val="28"/>
          <w:szCs w:val="28"/>
        </w:rPr>
        <w:t xml:space="preserve"> </w:t>
      </w:r>
      <w:r w:rsidR="00503D57">
        <w:rPr>
          <w:rFonts w:ascii="Times New Roman" w:hAnsi="Times New Roman" w:cs="Times New Roman"/>
          <w:sz w:val="28"/>
          <w:szCs w:val="28"/>
        </w:rPr>
        <w:t>студентов из иностранных государств</w:t>
      </w:r>
      <w:r w:rsidR="00EF1803">
        <w:rPr>
          <w:rFonts w:ascii="Times New Roman" w:hAnsi="Times New Roman" w:cs="Times New Roman"/>
          <w:sz w:val="28"/>
          <w:szCs w:val="28"/>
        </w:rPr>
        <w:t xml:space="preserve">. По очной форме обучаются </w:t>
      </w:r>
      <w:r w:rsidR="00C73576">
        <w:rPr>
          <w:rFonts w:ascii="Times New Roman" w:hAnsi="Times New Roman" w:cs="Times New Roman"/>
          <w:sz w:val="28"/>
          <w:szCs w:val="28"/>
        </w:rPr>
        <w:t>3</w:t>
      </w:r>
      <w:r w:rsidR="00EF1803">
        <w:rPr>
          <w:rFonts w:ascii="Times New Roman" w:hAnsi="Times New Roman" w:cs="Times New Roman"/>
          <w:sz w:val="28"/>
          <w:szCs w:val="28"/>
        </w:rPr>
        <w:t xml:space="preserve"> гражданина стран СНГ, по заочной форме - 2 гражданина стран СНГ и </w:t>
      </w:r>
      <w:r w:rsidR="00A70470">
        <w:rPr>
          <w:rFonts w:ascii="Times New Roman" w:hAnsi="Times New Roman" w:cs="Times New Roman"/>
          <w:sz w:val="28"/>
          <w:szCs w:val="28"/>
        </w:rPr>
        <w:t>1</w:t>
      </w:r>
      <w:r w:rsidR="00EF1803">
        <w:rPr>
          <w:rFonts w:ascii="Times New Roman" w:hAnsi="Times New Roman" w:cs="Times New Roman"/>
          <w:sz w:val="28"/>
          <w:szCs w:val="28"/>
        </w:rPr>
        <w:t xml:space="preserve"> гражданин Латвийской Республики</w:t>
      </w:r>
      <w:r w:rsidRPr="009C0633">
        <w:rPr>
          <w:rFonts w:ascii="Times New Roman" w:hAnsi="Times New Roman" w:cs="Times New Roman"/>
          <w:sz w:val="28"/>
          <w:szCs w:val="28"/>
        </w:rPr>
        <w:t>.</w:t>
      </w:r>
      <w:r w:rsidR="00A70470">
        <w:rPr>
          <w:rFonts w:ascii="Times New Roman" w:hAnsi="Times New Roman" w:cs="Times New Roman"/>
          <w:sz w:val="28"/>
          <w:szCs w:val="28"/>
        </w:rPr>
        <w:t xml:space="preserve"> </w:t>
      </w:r>
      <w:r w:rsidR="00585EA0"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С</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целью повышения мобильности</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студентов</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в образовательном пространстве</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и в частности для повышения возможности участия студентов филиала в проводимой головн</w:t>
      </w:r>
      <w:r w:rsidR="002570CB" w:rsidRPr="009C0633">
        <w:rPr>
          <w:rFonts w:ascii="Times New Roman" w:hAnsi="Times New Roman" w:cs="Times New Roman"/>
          <w:sz w:val="28"/>
          <w:szCs w:val="28"/>
        </w:rPr>
        <w:t>ым</w:t>
      </w:r>
      <w:r w:rsidRPr="009C0633">
        <w:rPr>
          <w:rFonts w:ascii="Times New Roman" w:hAnsi="Times New Roman" w:cs="Times New Roman"/>
          <w:sz w:val="28"/>
          <w:szCs w:val="28"/>
        </w:rPr>
        <w:t xml:space="preserve"> вузом программе двойного диплома</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Филиалом предусмотрено введение факультатива по английскому языку.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p>
    <w:p w:rsidR="001C54EE" w:rsidRPr="009C0633" w:rsidRDefault="001C54EE" w:rsidP="002325A9">
      <w:pPr>
        <w:widowControl w:val="0"/>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5.</w:t>
      </w:r>
      <w:r w:rsidR="00585EA0" w:rsidRPr="009C0633">
        <w:rPr>
          <w:rFonts w:ascii="Times New Roman" w:hAnsi="Times New Roman" w:cs="Times New Roman"/>
          <w:b/>
          <w:sz w:val="28"/>
          <w:szCs w:val="28"/>
        </w:rPr>
        <w:t xml:space="preserve"> </w:t>
      </w:r>
      <w:r w:rsidRPr="009C0633">
        <w:rPr>
          <w:rFonts w:ascii="Times New Roman" w:hAnsi="Times New Roman" w:cs="Times New Roman"/>
          <w:b/>
          <w:sz w:val="28"/>
          <w:szCs w:val="28"/>
        </w:rPr>
        <w:t>ВНЕУЧЕБНАЯ РАБОТА</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Воспитательная работа и</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внеучебная деятельность в филиале направлена на формирование у каждого студента сознательной гражданской позиции, </w:t>
      </w:r>
      <w:r w:rsidR="00C73576">
        <w:rPr>
          <w:rFonts w:ascii="Times New Roman" w:hAnsi="Times New Roman" w:cs="Times New Roman"/>
          <w:sz w:val="28"/>
          <w:szCs w:val="28"/>
        </w:rPr>
        <w:t xml:space="preserve">патриотизма в отношении государства и университета, </w:t>
      </w:r>
      <w:r w:rsidRPr="009C0633">
        <w:rPr>
          <w:rFonts w:ascii="Times New Roman" w:hAnsi="Times New Roman" w:cs="Times New Roman"/>
          <w:sz w:val="28"/>
          <w:szCs w:val="28"/>
        </w:rPr>
        <w:t xml:space="preserve">стремления к сохранению и приумножению нравственных, культурных и общечеловеческих ценностей, способностей к профессиональной деятельности и моральной ответственности за принимаемые решения.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С этой целью ведется работа по формированию у студентов общекультурных компетенций: системы нравственных, духовных и культурных ценностей и потребностей, этических норм и общепринятых правил поведения в обществе, созданию условий для творческой самореализации личности.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В филиале создан институт кураторства с целью проведения организационно-воспитательной работы, которая направлена на помощь в управлении студенческой жизнью, на формирование добросовестного</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отношения студентов к учебе, к общественной работе, а также для создания в группах атмосферы психологического комфорта.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 каждой группе студентов избраны старосты, определен актив группы, закреплены кураторы. Еженедельно проводятся кураторские часы, на которых обсуждаются вопросы успеваемости, посещаемости студентов, а также проводятся беседы на темы нравственного поведения студентов, много внимания уделяется теме преступности среди молодежи.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Регулярно кураторами учебных групп проводятся беседы с просмотром кинофильмов о здоровом образе жизни, приглашаются специалисты, которые объясняют студентам, как надо бороться с вредными привычками и воспитывать в себе потребность быть здоровым.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Студенческий Совет филиала и кураторы групп активно работают в направлении патриотического воспитания: в мае провели акцию </w:t>
      </w:r>
      <w:r w:rsidR="00625ED3">
        <w:rPr>
          <w:rFonts w:ascii="Times New Roman" w:hAnsi="Times New Roman" w:cs="Times New Roman"/>
          <w:sz w:val="28"/>
          <w:szCs w:val="28"/>
        </w:rPr>
        <w:t>"</w:t>
      </w:r>
      <w:r w:rsidRPr="009C0633">
        <w:rPr>
          <w:rFonts w:ascii="Times New Roman" w:hAnsi="Times New Roman" w:cs="Times New Roman"/>
          <w:sz w:val="28"/>
          <w:szCs w:val="28"/>
        </w:rPr>
        <w:t>Милосердие</w:t>
      </w:r>
      <w:r w:rsidR="00625ED3">
        <w:rPr>
          <w:rFonts w:ascii="Times New Roman" w:hAnsi="Times New Roman" w:cs="Times New Roman"/>
          <w:sz w:val="28"/>
          <w:szCs w:val="28"/>
        </w:rPr>
        <w:t>"</w:t>
      </w:r>
      <w:r w:rsidRPr="009C0633">
        <w:rPr>
          <w:rFonts w:ascii="Times New Roman" w:hAnsi="Times New Roman" w:cs="Times New Roman"/>
          <w:sz w:val="28"/>
          <w:szCs w:val="28"/>
        </w:rPr>
        <w:t>, в День пожилых людей был организован праздничный</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вечер. В канун Дня Великой Победы участвовали в городском субботнике по уборке мемориала</w:t>
      </w:r>
      <w:r w:rsidR="00DC793F">
        <w:rPr>
          <w:rFonts w:ascii="Times New Roman" w:hAnsi="Times New Roman" w:cs="Times New Roman"/>
          <w:sz w:val="28"/>
          <w:szCs w:val="28"/>
        </w:rPr>
        <w:t xml:space="preserve"> славы во</w:t>
      </w:r>
      <w:r w:rsidR="00224428">
        <w:rPr>
          <w:rFonts w:ascii="Times New Roman" w:hAnsi="Times New Roman" w:cs="Times New Roman"/>
          <w:sz w:val="28"/>
          <w:szCs w:val="28"/>
        </w:rPr>
        <w:t>и</w:t>
      </w:r>
      <w:r w:rsidR="00DC793F">
        <w:rPr>
          <w:rFonts w:ascii="Times New Roman" w:hAnsi="Times New Roman" w:cs="Times New Roman"/>
          <w:sz w:val="28"/>
          <w:szCs w:val="28"/>
        </w:rPr>
        <w:t>нов-освободителей</w:t>
      </w:r>
      <w:r w:rsidRPr="009C0633">
        <w:rPr>
          <w:rFonts w:ascii="Times New Roman" w:hAnsi="Times New Roman" w:cs="Times New Roman"/>
          <w:sz w:val="28"/>
          <w:szCs w:val="28"/>
        </w:rPr>
        <w:t>. В декабре побывали с</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традиционным</w:t>
      </w:r>
      <w:r w:rsidR="00A70470">
        <w:rPr>
          <w:rFonts w:ascii="Times New Roman" w:hAnsi="Times New Roman" w:cs="Times New Roman"/>
          <w:sz w:val="28"/>
          <w:szCs w:val="28"/>
        </w:rPr>
        <w:t>и</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праздничным</w:t>
      </w:r>
      <w:r w:rsidR="00A70470">
        <w:rPr>
          <w:rFonts w:ascii="Times New Roman" w:hAnsi="Times New Roman" w:cs="Times New Roman"/>
          <w:sz w:val="28"/>
          <w:szCs w:val="28"/>
        </w:rPr>
        <w:t>и</w:t>
      </w:r>
      <w:r w:rsidR="009B5F52" w:rsidRPr="009C0633">
        <w:rPr>
          <w:rFonts w:ascii="Times New Roman" w:hAnsi="Times New Roman" w:cs="Times New Roman"/>
          <w:sz w:val="28"/>
          <w:szCs w:val="28"/>
        </w:rPr>
        <w:t xml:space="preserve"> </w:t>
      </w:r>
      <w:r w:rsidRPr="009C0633">
        <w:rPr>
          <w:rFonts w:ascii="Times New Roman" w:hAnsi="Times New Roman" w:cs="Times New Roman"/>
          <w:sz w:val="28"/>
          <w:szCs w:val="28"/>
        </w:rPr>
        <w:t>концерт</w:t>
      </w:r>
      <w:r w:rsidR="00A70470">
        <w:rPr>
          <w:rFonts w:ascii="Times New Roman" w:hAnsi="Times New Roman" w:cs="Times New Roman"/>
          <w:sz w:val="28"/>
          <w:szCs w:val="28"/>
        </w:rPr>
        <w:t>ами</w:t>
      </w:r>
      <w:r w:rsidRPr="009C0633">
        <w:rPr>
          <w:rFonts w:ascii="Times New Roman" w:hAnsi="Times New Roman" w:cs="Times New Roman"/>
          <w:sz w:val="28"/>
          <w:szCs w:val="28"/>
        </w:rPr>
        <w:t xml:space="preserve"> и подарками в Детском доме</w:t>
      </w:r>
      <w:r w:rsidR="00A70470">
        <w:rPr>
          <w:rFonts w:ascii="Times New Roman" w:hAnsi="Times New Roman" w:cs="Times New Roman"/>
          <w:sz w:val="28"/>
          <w:szCs w:val="28"/>
        </w:rPr>
        <w:t xml:space="preserve"> и </w:t>
      </w:r>
      <w:r w:rsidR="00A70470">
        <w:rPr>
          <w:rFonts w:ascii="Times New Roman" w:hAnsi="Times New Roman" w:cs="Times New Roman"/>
          <w:sz w:val="28"/>
          <w:szCs w:val="28"/>
        </w:rPr>
        <w:lastRenderedPageBreak/>
        <w:t>Школе-интернате для слабовидящих.</w:t>
      </w:r>
    </w:p>
    <w:p w:rsidR="009B5F52"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 филиале органом студенческого самоуправления является Студенческий </w:t>
      </w:r>
      <w:r w:rsidR="009B5F52" w:rsidRPr="009C0633">
        <w:rPr>
          <w:rFonts w:ascii="Times New Roman" w:hAnsi="Times New Roman" w:cs="Times New Roman"/>
          <w:sz w:val="28"/>
          <w:szCs w:val="28"/>
        </w:rPr>
        <w:t>с</w:t>
      </w:r>
      <w:r w:rsidRPr="009C0633">
        <w:rPr>
          <w:rFonts w:ascii="Times New Roman" w:hAnsi="Times New Roman" w:cs="Times New Roman"/>
          <w:sz w:val="28"/>
          <w:szCs w:val="28"/>
        </w:rPr>
        <w:t xml:space="preserve">овет. При активном участии членов Совета были проведены Олимпиада </w:t>
      </w:r>
      <w:r w:rsidR="00625ED3">
        <w:rPr>
          <w:rFonts w:ascii="Times New Roman" w:hAnsi="Times New Roman" w:cs="Times New Roman"/>
          <w:sz w:val="28"/>
          <w:szCs w:val="28"/>
        </w:rPr>
        <w:t>"</w:t>
      </w:r>
      <w:r w:rsidRPr="009C0633">
        <w:rPr>
          <w:rFonts w:ascii="Times New Roman" w:hAnsi="Times New Roman" w:cs="Times New Roman"/>
          <w:sz w:val="28"/>
          <w:szCs w:val="28"/>
        </w:rPr>
        <w:t>Пути познания</w:t>
      </w:r>
      <w:r w:rsidR="00625ED3">
        <w:rPr>
          <w:rFonts w:ascii="Times New Roman" w:hAnsi="Times New Roman" w:cs="Times New Roman"/>
          <w:sz w:val="28"/>
          <w:szCs w:val="28"/>
        </w:rPr>
        <w:t>"</w:t>
      </w:r>
      <w:r w:rsidRPr="009C0633">
        <w:rPr>
          <w:rFonts w:ascii="Times New Roman" w:hAnsi="Times New Roman" w:cs="Times New Roman"/>
          <w:sz w:val="28"/>
          <w:szCs w:val="28"/>
        </w:rPr>
        <w:t xml:space="preserve"> для выпускников школ г.</w:t>
      </w:r>
      <w:r w:rsidR="00A70470">
        <w:rPr>
          <w:rFonts w:ascii="Times New Roman" w:hAnsi="Times New Roman" w:cs="Times New Roman"/>
          <w:sz w:val="28"/>
          <w:szCs w:val="28"/>
        </w:rPr>
        <w:t xml:space="preserve"> </w:t>
      </w:r>
      <w:r w:rsidRPr="009C0633">
        <w:rPr>
          <w:rFonts w:ascii="Times New Roman" w:hAnsi="Times New Roman" w:cs="Times New Roman"/>
          <w:sz w:val="28"/>
          <w:szCs w:val="28"/>
        </w:rPr>
        <w:t>Кисловодска,</w:t>
      </w:r>
      <w:r w:rsidR="009B5F52" w:rsidRPr="009C0633">
        <w:rPr>
          <w:rFonts w:ascii="Times New Roman" w:hAnsi="Times New Roman" w:cs="Times New Roman"/>
          <w:sz w:val="28"/>
          <w:szCs w:val="28"/>
        </w:rPr>
        <w:t xml:space="preserve"> "День толерантности", "Дни открытых дверей" к основным праздникам проводятся культурно-развлекательные мероприятия (концерты, дискотеки)</w:t>
      </w:r>
      <w:r w:rsidRPr="009C0633">
        <w:rPr>
          <w:rFonts w:ascii="Times New Roman" w:hAnsi="Times New Roman" w:cs="Times New Roman"/>
          <w:sz w:val="28"/>
          <w:szCs w:val="28"/>
        </w:rPr>
        <w:t>.</w:t>
      </w:r>
    </w:p>
    <w:p w:rsidR="0060486D" w:rsidRDefault="009B5F52"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Студенты принимают участие в городских молодежных мероприятиях в тесном сотрудничестве с МБУ "Центр молодежи"</w:t>
      </w:r>
      <w:r w:rsidR="0017127C" w:rsidRPr="009C0633">
        <w:rPr>
          <w:rFonts w:ascii="Times New Roman" w:hAnsi="Times New Roman" w:cs="Times New Roman"/>
          <w:sz w:val="28"/>
          <w:szCs w:val="28"/>
        </w:rPr>
        <w:t xml:space="preserve"> (https://vk.com/mbusm26)</w:t>
      </w:r>
      <w:r w:rsidRPr="009C0633">
        <w:rPr>
          <w:rFonts w:ascii="Times New Roman" w:hAnsi="Times New Roman" w:cs="Times New Roman"/>
          <w:sz w:val="28"/>
          <w:szCs w:val="28"/>
        </w:rPr>
        <w:t>.</w:t>
      </w:r>
      <w:r w:rsidR="0060486D" w:rsidRPr="009C0633">
        <w:rPr>
          <w:rFonts w:ascii="Times New Roman" w:hAnsi="Times New Roman" w:cs="Times New Roman"/>
          <w:sz w:val="28"/>
          <w:szCs w:val="28"/>
        </w:rPr>
        <w:t xml:space="preserve"> </w:t>
      </w:r>
    </w:p>
    <w:p w:rsidR="00DC793F" w:rsidRPr="009C0633" w:rsidRDefault="00DC793F" w:rsidP="002325A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социальной сети ВКонтакте создана страница Студенческого совета (</w:t>
      </w:r>
      <w:r w:rsidRPr="00DC793F">
        <w:rPr>
          <w:rFonts w:ascii="Times New Roman" w:hAnsi="Times New Roman" w:cs="Times New Roman"/>
          <w:sz w:val="28"/>
          <w:szCs w:val="28"/>
        </w:rPr>
        <w:t>https://vk.com/kislrgeu</w:t>
      </w:r>
      <w:r>
        <w:rPr>
          <w:rFonts w:ascii="Times New Roman" w:hAnsi="Times New Roman" w:cs="Times New Roman"/>
          <w:sz w:val="28"/>
          <w:szCs w:val="28"/>
        </w:rPr>
        <w:t xml:space="preserve">), </w:t>
      </w:r>
      <w:r w:rsidR="002F0FC8">
        <w:rPr>
          <w:rFonts w:ascii="Times New Roman" w:hAnsi="Times New Roman" w:cs="Times New Roman"/>
          <w:sz w:val="28"/>
          <w:szCs w:val="28"/>
        </w:rPr>
        <w:t xml:space="preserve">где </w:t>
      </w:r>
      <w:r>
        <w:rPr>
          <w:rFonts w:ascii="Times New Roman" w:hAnsi="Times New Roman" w:cs="Times New Roman"/>
          <w:sz w:val="28"/>
          <w:szCs w:val="28"/>
        </w:rPr>
        <w:t xml:space="preserve">публикуются наиболее значимые события, </w:t>
      </w:r>
      <w:r w:rsidR="002F0FC8">
        <w:rPr>
          <w:rFonts w:ascii="Times New Roman" w:hAnsi="Times New Roman" w:cs="Times New Roman"/>
          <w:sz w:val="28"/>
          <w:szCs w:val="28"/>
        </w:rPr>
        <w:t>в которых студенческий актив филиала принимает участие</w:t>
      </w:r>
      <w:r>
        <w:rPr>
          <w:rFonts w:ascii="Times New Roman" w:hAnsi="Times New Roman" w:cs="Times New Roman"/>
          <w:sz w:val="28"/>
          <w:szCs w:val="28"/>
        </w:rPr>
        <w:t>.</w:t>
      </w:r>
    </w:p>
    <w:p w:rsidR="009B5F52" w:rsidRPr="009C0633" w:rsidRDefault="002F0FC8" w:rsidP="002325A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w:t>
      </w:r>
      <w:r w:rsidR="0060486D" w:rsidRPr="009C0633">
        <w:rPr>
          <w:rFonts w:ascii="Times New Roman" w:hAnsi="Times New Roman" w:cs="Times New Roman"/>
          <w:sz w:val="28"/>
          <w:szCs w:val="28"/>
        </w:rPr>
        <w:t>филиал участвует в</w:t>
      </w:r>
      <w:r>
        <w:rPr>
          <w:rFonts w:ascii="Times New Roman" w:hAnsi="Times New Roman" w:cs="Times New Roman"/>
          <w:sz w:val="28"/>
          <w:szCs w:val="28"/>
        </w:rPr>
        <w:t xml:space="preserve"> городском и краевом этапах</w:t>
      </w:r>
      <w:r w:rsidR="0060486D" w:rsidRPr="009C0633">
        <w:rPr>
          <w:rFonts w:ascii="Times New Roman" w:hAnsi="Times New Roman" w:cs="Times New Roman"/>
          <w:sz w:val="28"/>
          <w:szCs w:val="28"/>
        </w:rPr>
        <w:t xml:space="preserve"> </w:t>
      </w:r>
      <w:r>
        <w:rPr>
          <w:rFonts w:ascii="Times New Roman" w:hAnsi="Times New Roman" w:cs="Times New Roman"/>
          <w:sz w:val="28"/>
          <w:szCs w:val="28"/>
        </w:rPr>
        <w:t>конкурсов "</w:t>
      </w:r>
      <w:r w:rsidR="0060486D" w:rsidRPr="009C0633">
        <w:rPr>
          <w:rFonts w:ascii="Times New Roman" w:hAnsi="Times New Roman" w:cs="Times New Roman"/>
          <w:sz w:val="28"/>
          <w:szCs w:val="28"/>
        </w:rPr>
        <w:t>Студенческ</w:t>
      </w:r>
      <w:r>
        <w:rPr>
          <w:rFonts w:ascii="Times New Roman" w:hAnsi="Times New Roman" w:cs="Times New Roman"/>
          <w:sz w:val="28"/>
          <w:szCs w:val="28"/>
        </w:rPr>
        <w:t>ая</w:t>
      </w:r>
      <w:r w:rsidR="0060486D" w:rsidRPr="009C0633">
        <w:rPr>
          <w:rFonts w:ascii="Times New Roman" w:hAnsi="Times New Roman" w:cs="Times New Roman"/>
          <w:sz w:val="28"/>
          <w:szCs w:val="28"/>
        </w:rPr>
        <w:t xml:space="preserve"> весн</w:t>
      </w:r>
      <w:r>
        <w:rPr>
          <w:rFonts w:ascii="Times New Roman" w:hAnsi="Times New Roman" w:cs="Times New Roman"/>
          <w:sz w:val="28"/>
          <w:szCs w:val="28"/>
        </w:rPr>
        <w:t>а"</w:t>
      </w:r>
      <w:r w:rsidR="0060486D" w:rsidRPr="009C0633">
        <w:rPr>
          <w:rFonts w:ascii="Times New Roman" w:hAnsi="Times New Roman" w:cs="Times New Roman"/>
          <w:sz w:val="28"/>
          <w:szCs w:val="28"/>
        </w:rPr>
        <w:t xml:space="preserve">, </w:t>
      </w:r>
      <w:r>
        <w:rPr>
          <w:rFonts w:ascii="Times New Roman" w:hAnsi="Times New Roman" w:cs="Times New Roman"/>
          <w:sz w:val="28"/>
          <w:szCs w:val="28"/>
        </w:rPr>
        <w:t>а также "Солдатский конверт"</w:t>
      </w:r>
      <w:r w:rsidR="0016216E">
        <w:rPr>
          <w:rFonts w:ascii="Times New Roman" w:hAnsi="Times New Roman" w:cs="Times New Roman"/>
          <w:sz w:val="28"/>
          <w:szCs w:val="28"/>
        </w:rPr>
        <w:t>.</w:t>
      </w:r>
    </w:p>
    <w:p w:rsidR="0060486D" w:rsidRPr="009C0633" w:rsidRDefault="009B5F52"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Преподавателями и студентами </w:t>
      </w:r>
      <w:r w:rsidR="0060486D" w:rsidRPr="009C0633">
        <w:rPr>
          <w:rFonts w:ascii="Times New Roman" w:hAnsi="Times New Roman" w:cs="Times New Roman"/>
          <w:sz w:val="28"/>
          <w:szCs w:val="28"/>
        </w:rPr>
        <w:t xml:space="preserve">филиала проводится </w:t>
      </w:r>
      <w:r w:rsidRPr="009C0633">
        <w:rPr>
          <w:rFonts w:ascii="Times New Roman" w:hAnsi="Times New Roman" w:cs="Times New Roman"/>
          <w:sz w:val="28"/>
          <w:szCs w:val="28"/>
        </w:rPr>
        <w:t>системная</w:t>
      </w:r>
      <w:r w:rsidR="0060486D" w:rsidRPr="009C0633">
        <w:rPr>
          <w:rFonts w:ascii="Times New Roman" w:hAnsi="Times New Roman" w:cs="Times New Roman"/>
          <w:sz w:val="28"/>
          <w:szCs w:val="28"/>
        </w:rPr>
        <w:t xml:space="preserve"> профориентационная работа со школьниками</w:t>
      </w:r>
      <w:r w:rsidR="00585EA0" w:rsidRPr="009C0633">
        <w:rPr>
          <w:rFonts w:ascii="Times New Roman" w:hAnsi="Times New Roman" w:cs="Times New Roman"/>
          <w:sz w:val="28"/>
          <w:szCs w:val="28"/>
        </w:rPr>
        <w:t xml:space="preserve"> </w:t>
      </w:r>
      <w:r w:rsidR="0060486D" w:rsidRPr="009C0633">
        <w:rPr>
          <w:rFonts w:ascii="Times New Roman" w:hAnsi="Times New Roman" w:cs="Times New Roman"/>
          <w:sz w:val="28"/>
          <w:szCs w:val="28"/>
        </w:rPr>
        <w:t>города</w:t>
      </w:r>
      <w:r w:rsidRPr="009C0633">
        <w:rPr>
          <w:rFonts w:ascii="Times New Roman" w:hAnsi="Times New Roman" w:cs="Times New Roman"/>
          <w:sz w:val="28"/>
          <w:szCs w:val="28"/>
        </w:rPr>
        <w:t xml:space="preserve"> и студентами организаций СПО</w:t>
      </w:r>
      <w:r w:rsidR="0060486D" w:rsidRPr="009C0633">
        <w:rPr>
          <w:rFonts w:ascii="Times New Roman" w:hAnsi="Times New Roman" w:cs="Times New Roman"/>
          <w:sz w:val="28"/>
          <w:szCs w:val="28"/>
        </w:rPr>
        <w:t xml:space="preserve">. Филиалом заключены договоры сотрудничества с Управлениями образования городов Кисловодск, </w:t>
      </w:r>
      <w:r w:rsidRPr="009C0633">
        <w:rPr>
          <w:rFonts w:ascii="Times New Roman" w:hAnsi="Times New Roman" w:cs="Times New Roman"/>
          <w:sz w:val="28"/>
          <w:szCs w:val="28"/>
        </w:rPr>
        <w:t>Георгиевск</w:t>
      </w:r>
      <w:r w:rsidR="00A70470">
        <w:rPr>
          <w:rFonts w:ascii="Times New Roman" w:hAnsi="Times New Roman" w:cs="Times New Roman"/>
          <w:sz w:val="28"/>
          <w:szCs w:val="28"/>
        </w:rPr>
        <w:t xml:space="preserve">, Минеральные Воды, а также с </w:t>
      </w:r>
      <w:r w:rsidR="00823B1F">
        <w:rPr>
          <w:rFonts w:ascii="Times New Roman" w:hAnsi="Times New Roman" w:cs="Times New Roman"/>
          <w:sz w:val="28"/>
          <w:szCs w:val="28"/>
        </w:rPr>
        <w:t>14 школами г.-к. Кисловодска и Предгорного р-на Ставропольского кр.</w:t>
      </w:r>
      <w:r w:rsidR="0016216E">
        <w:rPr>
          <w:rFonts w:ascii="Times New Roman" w:hAnsi="Times New Roman" w:cs="Times New Roman"/>
          <w:sz w:val="28"/>
          <w:szCs w:val="28"/>
        </w:rPr>
        <w:t xml:space="preserve"> Т</w:t>
      </w:r>
      <w:r w:rsidR="00823B1F">
        <w:rPr>
          <w:rFonts w:ascii="Times New Roman" w:hAnsi="Times New Roman" w:cs="Times New Roman"/>
          <w:sz w:val="28"/>
          <w:szCs w:val="28"/>
        </w:rPr>
        <w:t>акже</w:t>
      </w:r>
      <w:r w:rsidR="0016216E">
        <w:rPr>
          <w:rFonts w:ascii="Times New Roman" w:hAnsi="Times New Roman" w:cs="Times New Roman"/>
          <w:sz w:val="28"/>
          <w:szCs w:val="28"/>
        </w:rPr>
        <w:t xml:space="preserve"> программы сотрудничества заключены</w:t>
      </w:r>
      <w:r w:rsidR="00823B1F">
        <w:rPr>
          <w:rFonts w:ascii="Times New Roman" w:hAnsi="Times New Roman" w:cs="Times New Roman"/>
          <w:sz w:val="28"/>
          <w:szCs w:val="28"/>
        </w:rPr>
        <w:t xml:space="preserve"> с 6 учреждениями СПО Ставропольского кр. и КЧР.</w:t>
      </w:r>
    </w:p>
    <w:p w:rsidR="0060486D" w:rsidRPr="009C0633" w:rsidRDefault="009B5F52"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Ежемесячно</w:t>
      </w:r>
      <w:r w:rsidR="0060486D" w:rsidRPr="009C0633">
        <w:rPr>
          <w:rFonts w:ascii="Times New Roman" w:hAnsi="Times New Roman" w:cs="Times New Roman"/>
          <w:sz w:val="28"/>
          <w:szCs w:val="28"/>
        </w:rPr>
        <w:t xml:space="preserve"> для школьников Кисловодска проводятся лекции по экономическому и правовому просвещению</w:t>
      </w:r>
      <w:r w:rsidR="0016216E">
        <w:rPr>
          <w:rFonts w:ascii="Times New Roman" w:hAnsi="Times New Roman" w:cs="Times New Roman"/>
          <w:sz w:val="28"/>
          <w:szCs w:val="28"/>
        </w:rPr>
        <w:t>, информационной и финансовой безопасности</w:t>
      </w:r>
      <w:r w:rsidR="0060486D" w:rsidRPr="009C0633">
        <w:rPr>
          <w:rFonts w:ascii="Times New Roman" w:hAnsi="Times New Roman" w:cs="Times New Roman"/>
          <w:sz w:val="28"/>
          <w:szCs w:val="28"/>
        </w:rPr>
        <w:t>.</w:t>
      </w:r>
      <w:r w:rsidR="00585EA0" w:rsidRPr="009C0633">
        <w:rPr>
          <w:rFonts w:ascii="Times New Roman" w:hAnsi="Times New Roman" w:cs="Times New Roman"/>
          <w:sz w:val="28"/>
          <w:szCs w:val="28"/>
        </w:rPr>
        <w:t xml:space="preserve"> </w:t>
      </w:r>
    </w:p>
    <w:p w:rsidR="0060486D" w:rsidRPr="009C0633" w:rsidRDefault="0060486D"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Важным направлением в воспитательной работе является воспитание правовой культуры и законопослушности среди студентов. В филиале</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провод</w:t>
      </w:r>
      <w:r w:rsidR="0016216E">
        <w:rPr>
          <w:rFonts w:ascii="Times New Roman" w:hAnsi="Times New Roman" w:cs="Times New Roman"/>
          <w:sz w:val="28"/>
          <w:szCs w:val="28"/>
        </w:rPr>
        <w:t>ятся</w:t>
      </w:r>
      <w:r w:rsidRPr="009C0633">
        <w:rPr>
          <w:rFonts w:ascii="Times New Roman" w:hAnsi="Times New Roman" w:cs="Times New Roman"/>
          <w:sz w:val="28"/>
          <w:szCs w:val="28"/>
        </w:rPr>
        <w:t xml:space="preserve"> встречи с представителями территориального отдела</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Управления Роспотребнадзора</w:t>
      </w:r>
      <w:r w:rsidR="0016216E">
        <w:rPr>
          <w:rFonts w:ascii="Times New Roman" w:hAnsi="Times New Roman" w:cs="Times New Roman"/>
          <w:sz w:val="28"/>
          <w:szCs w:val="28"/>
        </w:rPr>
        <w:t xml:space="preserve"> (</w:t>
      </w:r>
      <w:r w:rsidRPr="009C0633">
        <w:rPr>
          <w:rFonts w:ascii="Times New Roman" w:hAnsi="Times New Roman" w:cs="Times New Roman"/>
          <w:sz w:val="28"/>
          <w:szCs w:val="28"/>
        </w:rPr>
        <w:t>антиалкогольн</w:t>
      </w:r>
      <w:r w:rsidR="0016216E">
        <w:rPr>
          <w:rFonts w:ascii="Times New Roman" w:hAnsi="Times New Roman" w:cs="Times New Roman"/>
          <w:sz w:val="28"/>
          <w:szCs w:val="28"/>
        </w:rPr>
        <w:t>ая</w:t>
      </w:r>
      <w:r w:rsidRPr="009C0633">
        <w:rPr>
          <w:rFonts w:ascii="Times New Roman" w:hAnsi="Times New Roman" w:cs="Times New Roman"/>
          <w:sz w:val="28"/>
          <w:szCs w:val="28"/>
        </w:rPr>
        <w:t xml:space="preserve"> пропаганд</w:t>
      </w:r>
      <w:r w:rsidR="0016216E">
        <w:rPr>
          <w:rFonts w:ascii="Times New Roman" w:hAnsi="Times New Roman" w:cs="Times New Roman"/>
          <w:sz w:val="28"/>
          <w:szCs w:val="28"/>
        </w:rPr>
        <w:t>а),</w:t>
      </w:r>
      <w:r w:rsidRPr="009C0633">
        <w:rPr>
          <w:rFonts w:ascii="Times New Roman" w:hAnsi="Times New Roman" w:cs="Times New Roman"/>
          <w:sz w:val="28"/>
          <w:szCs w:val="28"/>
        </w:rPr>
        <w:t xml:space="preserve"> общественной организацией </w:t>
      </w:r>
      <w:r w:rsidR="00625ED3">
        <w:rPr>
          <w:rFonts w:ascii="Times New Roman" w:hAnsi="Times New Roman" w:cs="Times New Roman"/>
          <w:sz w:val="28"/>
          <w:szCs w:val="28"/>
        </w:rPr>
        <w:t>"</w:t>
      </w:r>
      <w:r w:rsidRPr="009C0633">
        <w:rPr>
          <w:rFonts w:ascii="Times New Roman" w:hAnsi="Times New Roman" w:cs="Times New Roman"/>
          <w:sz w:val="28"/>
          <w:szCs w:val="28"/>
        </w:rPr>
        <w:t>Без наркотиков!</w:t>
      </w:r>
      <w:r w:rsidR="00625ED3">
        <w:rPr>
          <w:rFonts w:ascii="Times New Roman" w:hAnsi="Times New Roman" w:cs="Times New Roman"/>
          <w:sz w:val="28"/>
          <w:szCs w:val="28"/>
        </w:rPr>
        <w:t>"</w:t>
      </w:r>
      <w:r w:rsidRPr="009C0633">
        <w:rPr>
          <w:rFonts w:ascii="Times New Roman" w:hAnsi="Times New Roman" w:cs="Times New Roman"/>
          <w:sz w:val="28"/>
          <w:szCs w:val="28"/>
        </w:rPr>
        <w:t>, межрайонн</w:t>
      </w:r>
      <w:r w:rsidR="000A736A">
        <w:rPr>
          <w:rFonts w:ascii="Times New Roman" w:hAnsi="Times New Roman" w:cs="Times New Roman"/>
          <w:sz w:val="28"/>
          <w:szCs w:val="28"/>
        </w:rPr>
        <w:t>ого</w:t>
      </w:r>
      <w:r w:rsidRPr="009C0633">
        <w:rPr>
          <w:rFonts w:ascii="Times New Roman" w:hAnsi="Times New Roman" w:cs="Times New Roman"/>
          <w:sz w:val="28"/>
          <w:szCs w:val="28"/>
        </w:rPr>
        <w:t xml:space="preserve"> отделом Управления Федеральной службы по контролю за оборотом наркотиков по СК, сотрудниками следственного комитета, отдела внутренних дел г. Кисловодска с целью</w:t>
      </w:r>
      <w:r w:rsidR="000A736A">
        <w:rPr>
          <w:rFonts w:ascii="Times New Roman" w:hAnsi="Times New Roman" w:cs="Times New Roman"/>
          <w:sz w:val="28"/>
          <w:szCs w:val="28"/>
        </w:rPr>
        <w:t xml:space="preserve"> профилактики </w:t>
      </w:r>
      <w:r w:rsidRPr="009C0633">
        <w:rPr>
          <w:rFonts w:ascii="Times New Roman" w:hAnsi="Times New Roman" w:cs="Times New Roman"/>
          <w:sz w:val="28"/>
          <w:szCs w:val="28"/>
        </w:rPr>
        <w:t>девиантных явлений в студенческой среде.</w:t>
      </w:r>
      <w:r w:rsidR="00585EA0" w:rsidRPr="009C0633">
        <w:rPr>
          <w:rFonts w:ascii="Times New Roman" w:hAnsi="Times New Roman" w:cs="Times New Roman"/>
          <w:sz w:val="28"/>
          <w:szCs w:val="28"/>
        </w:rPr>
        <w:t xml:space="preserve"> </w:t>
      </w:r>
    </w:p>
    <w:p w:rsidR="00E7467A" w:rsidRPr="009C0633" w:rsidRDefault="00E7467A" w:rsidP="002325A9">
      <w:pPr>
        <w:widowControl w:val="0"/>
        <w:spacing w:after="0" w:line="240" w:lineRule="auto"/>
        <w:ind w:firstLine="709"/>
        <w:jc w:val="both"/>
        <w:rPr>
          <w:rFonts w:ascii="Times New Roman" w:hAnsi="Times New Roman" w:cs="Times New Roman"/>
          <w:sz w:val="28"/>
          <w:szCs w:val="28"/>
        </w:rPr>
      </w:pPr>
    </w:p>
    <w:p w:rsidR="001C54EE" w:rsidRPr="009C0633" w:rsidRDefault="001C54EE" w:rsidP="002325A9">
      <w:pPr>
        <w:widowControl w:val="0"/>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6.</w:t>
      </w:r>
      <w:r w:rsidR="00585EA0" w:rsidRPr="009C0633">
        <w:rPr>
          <w:rFonts w:ascii="Times New Roman" w:hAnsi="Times New Roman" w:cs="Times New Roman"/>
          <w:b/>
          <w:sz w:val="28"/>
          <w:szCs w:val="28"/>
        </w:rPr>
        <w:t xml:space="preserve"> </w:t>
      </w:r>
      <w:r w:rsidRPr="009C0633">
        <w:rPr>
          <w:rFonts w:ascii="Times New Roman" w:hAnsi="Times New Roman" w:cs="Times New Roman"/>
          <w:b/>
          <w:sz w:val="28"/>
          <w:szCs w:val="28"/>
        </w:rPr>
        <w:t>МАТЕРИАЛЬНО-ТЕХНИЧЕСКОЕ ОСНАЩЕНИЕ</w:t>
      </w:r>
    </w:p>
    <w:p w:rsidR="00E7467A" w:rsidRPr="009C0633" w:rsidRDefault="00E7467A" w:rsidP="002325A9">
      <w:pPr>
        <w:widowControl w:val="0"/>
        <w:spacing w:after="0" w:line="240" w:lineRule="auto"/>
        <w:jc w:val="center"/>
        <w:rPr>
          <w:rFonts w:ascii="Times New Roman" w:hAnsi="Times New Roman" w:cs="Times New Roman"/>
          <w:b/>
          <w:sz w:val="28"/>
          <w:szCs w:val="28"/>
        </w:rPr>
      </w:pPr>
    </w:p>
    <w:p w:rsidR="00123091" w:rsidRPr="009C0633" w:rsidRDefault="00123091"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Для организации учебного процесса Филиал использует: </w:t>
      </w:r>
    </w:p>
    <w:p w:rsidR="00123091" w:rsidRPr="009C0633" w:rsidRDefault="00123091"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на праве долговременной аренды 1 здание общей площадью 3619 кв.м;</w:t>
      </w:r>
      <w:r w:rsidR="00585EA0" w:rsidRPr="009C0633">
        <w:rPr>
          <w:rFonts w:ascii="Times New Roman" w:hAnsi="Times New Roman" w:cs="Times New Roman"/>
          <w:sz w:val="28"/>
          <w:szCs w:val="28"/>
        </w:rPr>
        <w:t xml:space="preserve"> </w:t>
      </w:r>
    </w:p>
    <w:p w:rsidR="00123091" w:rsidRPr="009C0633" w:rsidRDefault="00123091"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на условиях безвозмездного пользования помещения площадью 2852 кв.м. </w:t>
      </w:r>
    </w:p>
    <w:p w:rsidR="00123091" w:rsidRPr="009C0633" w:rsidRDefault="00123091"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Обучающиеся обеспечены медицинским обслуживанием, питанием, имеют условия для занятий физической культурой и спортом. Филиал имеет санитарно-эпидемиологическое заключение </w:t>
      </w:r>
      <w:r w:rsidR="00564BF0">
        <w:rPr>
          <w:rFonts w:ascii="Times New Roman" w:hAnsi="Times New Roman" w:cs="Times New Roman"/>
          <w:sz w:val="28"/>
          <w:szCs w:val="28"/>
        </w:rPr>
        <w:t>Роспотребнадзора</w:t>
      </w:r>
      <w:r w:rsidRPr="009C0633">
        <w:rPr>
          <w:rFonts w:ascii="Times New Roman" w:hAnsi="Times New Roman" w:cs="Times New Roman"/>
          <w:sz w:val="28"/>
          <w:szCs w:val="28"/>
        </w:rPr>
        <w:t xml:space="preserve"> о соответствии объектов, используемых для оказания образовательных услуг государственным санитарно-эпидемиологическим нормативам. </w:t>
      </w:r>
    </w:p>
    <w:p w:rsidR="00123091" w:rsidRPr="009C0633" w:rsidRDefault="00123091"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lastRenderedPageBreak/>
        <w:t xml:space="preserve">Материально-техническая база соответствует действующим санитарным и противопожарным нормам. </w:t>
      </w:r>
    </w:p>
    <w:p w:rsidR="00123091" w:rsidRPr="009C0633" w:rsidRDefault="00123091"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Помещения для проведения лекционных, практических и лабораторных занятий укомплектованы специализированной учебной мебелью и техническими средствами. </w:t>
      </w:r>
    </w:p>
    <w:p w:rsidR="00123091" w:rsidRPr="009C0633" w:rsidRDefault="00123091"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Четыре мультимедийные аудитории оснащены мультимедийными проекторами и компьютерами (две установки</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стационарные, две</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переносные с использованием ноутбуков). Студенты занимаются в трех компьютерных лабораториях, оснащенных современными ПК.</w:t>
      </w:r>
      <w:r w:rsidR="00585EA0" w:rsidRPr="009C0633">
        <w:rPr>
          <w:rFonts w:ascii="Times New Roman" w:hAnsi="Times New Roman" w:cs="Times New Roman"/>
          <w:sz w:val="28"/>
          <w:szCs w:val="28"/>
        </w:rPr>
        <w:t xml:space="preserve"> </w:t>
      </w:r>
      <w:r w:rsidR="00564BF0">
        <w:rPr>
          <w:rFonts w:ascii="Times New Roman" w:hAnsi="Times New Roman" w:cs="Times New Roman"/>
          <w:sz w:val="28"/>
          <w:szCs w:val="28"/>
        </w:rPr>
        <w:t>В</w:t>
      </w:r>
      <w:r w:rsidR="009B5F52" w:rsidRPr="009C0633">
        <w:rPr>
          <w:rFonts w:ascii="Times New Roman" w:hAnsi="Times New Roman" w:cs="Times New Roman"/>
          <w:sz w:val="28"/>
          <w:szCs w:val="28"/>
        </w:rPr>
        <w:t xml:space="preserve">сего </w:t>
      </w:r>
      <w:r w:rsidR="008D40E4">
        <w:rPr>
          <w:rFonts w:ascii="Times New Roman" w:hAnsi="Times New Roman" w:cs="Times New Roman"/>
          <w:sz w:val="28"/>
          <w:szCs w:val="28"/>
        </w:rPr>
        <w:t xml:space="preserve">в филиале используется </w:t>
      </w:r>
      <w:r w:rsidR="008D40E4" w:rsidRPr="009C0633">
        <w:rPr>
          <w:rFonts w:ascii="Times New Roman" w:hAnsi="Times New Roman" w:cs="Times New Roman"/>
          <w:sz w:val="28"/>
          <w:szCs w:val="28"/>
        </w:rPr>
        <w:t>64</w:t>
      </w:r>
      <w:r w:rsidR="008D40E4">
        <w:rPr>
          <w:rFonts w:ascii="Times New Roman" w:hAnsi="Times New Roman" w:cs="Times New Roman"/>
          <w:sz w:val="28"/>
          <w:szCs w:val="28"/>
        </w:rPr>
        <w:t xml:space="preserve"> </w:t>
      </w:r>
      <w:r w:rsidR="009B5F52" w:rsidRPr="009C0633">
        <w:rPr>
          <w:rFonts w:ascii="Times New Roman" w:hAnsi="Times New Roman" w:cs="Times New Roman"/>
          <w:sz w:val="28"/>
          <w:szCs w:val="28"/>
        </w:rPr>
        <w:t>компьютер</w:t>
      </w:r>
      <w:r w:rsidR="008D40E4">
        <w:rPr>
          <w:rFonts w:ascii="Times New Roman" w:hAnsi="Times New Roman" w:cs="Times New Roman"/>
          <w:sz w:val="28"/>
          <w:szCs w:val="28"/>
        </w:rPr>
        <w:t>а</w:t>
      </w:r>
      <w:r w:rsidR="002325A9" w:rsidRPr="009C0633">
        <w:rPr>
          <w:rFonts w:ascii="Times New Roman" w:hAnsi="Times New Roman" w:cs="Times New Roman"/>
          <w:sz w:val="28"/>
          <w:szCs w:val="28"/>
        </w:rPr>
        <w:t xml:space="preserve">, </w:t>
      </w:r>
      <w:r w:rsidR="008D40E4">
        <w:rPr>
          <w:rFonts w:ascii="Times New Roman" w:hAnsi="Times New Roman" w:cs="Times New Roman"/>
          <w:sz w:val="28"/>
          <w:szCs w:val="28"/>
        </w:rPr>
        <w:t xml:space="preserve">из которых 51 - </w:t>
      </w:r>
      <w:r w:rsidR="002325A9" w:rsidRPr="009C0633">
        <w:rPr>
          <w:rFonts w:ascii="Times New Roman" w:hAnsi="Times New Roman" w:cs="Times New Roman"/>
          <w:sz w:val="28"/>
          <w:szCs w:val="28"/>
        </w:rPr>
        <w:t>в учебных целях</w:t>
      </w:r>
      <w:r w:rsidRPr="009C0633">
        <w:rPr>
          <w:rFonts w:ascii="Times New Roman" w:hAnsi="Times New Roman" w:cs="Times New Roman"/>
          <w:sz w:val="28"/>
          <w:szCs w:val="28"/>
        </w:rPr>
        <w:t>.</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Все компьютеры объединены</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в локальную</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сеть, каждый из которых через прокси-сервер имеет доступ в Интернет по выделенной линии.</w:t>
      </w:r>
      <w:r w:rsidR="002325A9" w:rsidRPr="009C0633">
        <w:rPr>
          <w:rFonts w:ascii="Times New Roman" w:hAnsi="Times New Roman" w:cs="Times New Roman"/>
          <w:sz w:val="28"/>
          <w:szCs w:val="28"/>
        </w:rPr>
        <w:t xml:space="preserve"> </w:t>
      </w:r>
      <w:r w:rsidRPr="009C0633">
        <w:rPr>
          <w:rFonts w:ascii="Times New Roman" w:hAnsi="Times New Roman" w:cs="Times New Roman"/>
          <w:sz w:val="28"/>
          <w:szCs w:val="28"/>
        </w:rPr>
        <w:t xml:space="preserve">Филиал обеспечен необходимым комплектом лицензионного программного обеспечения. </w:t>
      </w:r>
    </w:p>
    <w:p w:rsidR="00123091" w:rsidRPr="009C0633" w:rsidRDefault="00123091"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 Филиале есть библиотека, которая включает в себя абонемент и читальный зал с компьютерами и выходом в </w:t>
      </w:r>
      <w:r w:rsidR="002325A9" w:rsidRPr="009C0633">
        <w:rPr>
          <w:rFonts w:ascii="Times New Roman" w:hAnsi="Times New Roman" w:cs="Times New Roman"/>
          <w:sz w:val="28"/>
          <w:szCs w:val="28"/>
        </w:rPr>
        <w:t>И</w:t>
      </w:r>
      <w:r w:rsidRPr="009C0633">
        <w:rPr>
          <w:rFonts w:ascii="Times New Roman" w:hAnsi="Times New Roman" w:cs="Times New Roman"/>
          <w:sz w:val="28"/>
          <w:szCs w:val="28"/>
        </w:rPr>
        <w:t xml:space="preserve">нтернет. </w:t>
      </w:r>
    </w:p>
    <w:p w:rsidR="00123091" w:rsidRPr="009C0633" w:rsidRDefault="00123091"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Собственный библиотечный фонд филиала составляет</w:t>
      </w:r>
      <w:r w:rsidR="00585EA0" w:rsidRPr="009C0633">
        <w:rPr>
          <w:rFonts w:ascii="Times New Roman" w:hAnsi="Times New Roman" w:cs="Times New Roman"/>
          <w:sz w:val="28"/>
          <w:szCs w:val="28"/>
        </w:rPr>
        <w:t xml:space="preserve"> </w:t>
      </w:r>
      <w:r w:rsidR="00FF5A44">
        <w:rPr>
          <w:rFonts w:ascii="Times New Roman" w:hAnsi="Times New Roman" w:cs="Times New Roman"/>
          <w:sz w:val="28"/>
          <w:szCs w:val="28"/>
        </w:rPr>
        <w:t>17392</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единиц хранения и включает учебно-методические и научные издания, нормативные документы, периодические издания, а также методические и справочные электронные издания на компакт-дисках. В общем библиотечном фонде учебная литература</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(не старше 5 лет)</w:t>
      </w:r>
      <w:r w:rsidR="00585EA0" w:rsidRPr="009C0633">
        <w:rPr>
          <w:rFonts w:ascii="Times New Roman" w:hAnsi="Times New Roman" w:cs="Times New Roman"/>
          <w:sz w:val="28"/>
          <w:szCs w:val="28"/>
        </w:rPr>
        <w:t xml:space="preserve"> </w:t>
      </w:r>
      <w:r w:rsidRPr="009C0633">
        <w:rPr>
          <w:rFonts w:ascii="Times New Roman" w:hAnsi="Times New Roman" w:cs="Times New Roman"/>
          <w:sz w:val="28"/>
          <w:szCs w:val="28"/>
        </w:rPr>
        <w:t>составляет</w:t>
      </w:r>
      <w:r w:rsidR="00585EA0" w:rsidRPr="009C0633">
        <w:rPr>
          <w:rFonts w:ascii="Times New Roman" w:hAnsi="Times New Roman" w:cs="Times New Roman"/>
          <w:sz w:val="28"/>
          <w:szCs w:val="28"/>
        </w:rPr>
        <w:t xml:space="preserve"> </w:t>
      </w:r>
      <w:r w:rsidR="00B769E8">
        <w:rPr>
          <w:rFonts w:ascii="Times New Roman" w:hAnsi="Times New Roman" w:cs="Times New Roman"/>
          <w:sz w:val="28"/>
          <w:szCs w:val="28"/>
        </w:rPr>
        <w:t>4504</w:t>
      </w:r>
      <w:r w:rsidRPr="009C0633">
        <w:rPr>
          <w:rFonts w:ascii="Times New Roman" w:hAnsi="Times New Roman" w:cs="Times New Roman"/>
          <w:sz w:val="28"/>
          <w:szCs w:val="28"/>
        </w:rPr>
        <w:t xml:space="preserve"> экземпляр</w:t>
      </w:r>
      <w:r w:rsidR="002325A9" w:rsidRPr="009C0633">
        <w:rPr>
          <w:rFonts w:ascii="Times New Roman" w:hAnsi="Times New Roman" w:cs="Times New Roman"/>
          <w:sz w:val="28"/>
          <w:szCs w:val="28"/>
        </w:rPr>
        <w:t>а</w:t>
      </w:r>
      <w:r w:rsidRPr="009C0633">
        <w:rPr>
          <w:rFonts w:ascii="Times New Roman" w:hAnsi="Times New Roman" w:cs="Times New Roman"/>
          <w:sz w:val="28"/>
          <w:szCs w:val="28"/>
        </w:rPr>
        <w:t xml:space="preserve">. Ежегодно осуществляется подписка на периодические издания по направлениям и специальностям подготовки. </w:t>
      </w:r>
    </w:p>
    <w:p w:rsidR="00123091" w:rsidRPr="009C0633" w:rsidRDefault="002325A9"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Филиал в составе </w:t>
      </w:r>
      <w:r w:rsidR="00123091" w:rsidRPr="009C0633">
        <w:rPr>
          <w:rFonts w:ascii="Times New Roman" w:hAnsi="Times New Roman" w:cs="Times New Roman"/>
          <w:sz w:val="28"/>
          <w:szCs w:val="28"/>
        </w:rPr>
        <w:t>договор</w:t>
      </w:r>
      <w:r w:rsidRPr="009C0633">
        <w:rPr>
          <w:rFonts w:ascii="Times New Roman" w:hAnsi="Times New Roman" w:cs="Times New Roman"/>
          <w:sz w:val="28"/>
          <w:szCs w:val="28"/>
        </w:rPr>
        <w:t>а университета с правообладателем имеет доступ</w:t>
      </w:r>
      <w:r w:rsidR="00123091" w:rsidRPr="009C0633">
        <w:rPr>
          <w:rFonts w:ascii="Times New Roman" w:hAnsi="Times New Roman" w:cs="Times New Roman"/>
          <w:sz w:val="28"/>
          <w:szCs w:val="28"/>
        </w:rPr>
        <w:t xml:space="preserve"> к электронно-библиотечной системе "Университетская библиотека онлайн"</w:t>
      </w:r>
      <w:r w:rsidR="009E2324">
        <w:rPr>
          <w:rFonts w:ascii="Times New Roman" w:hAnsi="Times New Roman" w:cs="Times New Roman"/>
          <w:sz w:val="28"/>
          <w:szCs w:val="28"/>
        </w:rPr>
        <w:t xml:space="preserve"> (Библиоклуб)</w:t>
      </w:r>
      <w:r w:rsidR="00123091" w:rsidRPr="009C0633">
        <w:rPr>
          <w:rFonts w:ascii="Times New Roman" w:hAnsi="Times New Roman" w:cs="Times New Roman"/>
          <w:sz w:val="28"/>
          <w:szCs w:val="28"/>
        </w:rPr>
        <w:t>, которая</w:t>
      </w:r>
      <w:r w:rsidR="00585EA0" w:rsidRPr="009C0633">
        <w:rPr>
          <w:rFonts w:ascii="Times New Roman" w:hAnsi="Times New Roman" w:cs="Times New Roman"/>
          <w:sz w:val="28"/>
          <w:szCs w:val="28"/>
        </w:rPr>
        <w:t xml:space="preserve"> </w:t>
      </w:r>
      <w:r w:rsidR="00123091" w:rsidRPr="009C0633">
        <w:rPr>
          <w:rFonts w:ascii="Times New Roman" w:hAnsi="Times New Roman" w:cs="Times New Roman"/>
          <w:sz w:val="28"/>
          <w:szCs w:val="28"/>
        </w:rPr>
        <w:t>предоставляет возможность круглосуточного дистанционного индивидуального доступа для каждого обучающегося из любой точки, в которой имеется доступ к сети Интернет, адрес в сети Интернет http://www.biblioclub.ru.</w:t>
      </w:r>
      <w:r w:rsidR="00585EA0" w:rsidRPr="009C0633">
        <w:rPr>
          <w:rFonts w:ascii="Times New Roman" w:hAnsi="Times New Roman" w:cs="Times New Roman"/>
          <w:sz w:val="28"/>
          <w:szCs w:val="28"/>
        </w:rPr>
        <w:t xml:space="preserve"> </w:t>
      </w:r>
      <w:r w:rsidR="00123091" w:rsidRPr="009C0633">
        <w:rPr>
          <w:rFonts w:ascii="Times New Roman" w:hAnsi="Times New Roman" w:cs="Times New Roman"/>
          <w:sz w:val="28"/>
          <w:szCs w:val="28"/>
        </w:rPr>
        <w:t>ЭБС</w:t>
      </w:r>
      <w:r w:rsidR="00585EA0" w:rsidRPr="009C0633">
        <w:rPr>
          <w:rFonts w:ascii="Times New Roman" w:hAnsi="Times New Roman" w:cs="Times New Roman"/>
          <w:sz w:val="28"/>
          <w:szCs w:val="28"/>
        </w:rPr>
        <w:t xml:space="preserve"> </w:t>
      </w:r>
      <w:r w:rsidR="00123091" w:rsidRPr="009C0633">
        <w:rPr>
          <w:rFonts w:ascii="Times New Roman" w:hAnsi="Times New Roman" w:cs="Times New Roman"/>
          <w:sz w:val="28"/>
          <w:szCs w:val="28"/>
        </w:rPr>
        <w:t>"Университетская библиотека онлайн"</w:t>
      </w:r>
      <w:r w:rsidR="00585EA0" w:rsidRPr="009C0633">
        <w:rPr>
          <w:rFonts w:ascii="Times New Roman" w:hAnsi="Times New Roman" w:cs="Times New Roman"/>
          <w:sz w:val="28"/>
          <w:szCs w:val="28"/>
        </w:rPr>
        <w:t xml:space="preserve"> </w:t>
      </w:r>
      <w:r w:rsidR="00123091" w:rsidRPr="009C0633">
        <w:rPr>
          <w:rFonts w:ascii="Times New Roman" w:hAnsi="Times New Roman" w:cs="Times New Roman"/>
          <w:sz w:val="28"/>
          <w:szCs w:val="28"/>
        </w:rPr>
        <w:t>содержит издания учебной, учебно-методической и иной литературы по основным изучаемым дисциплинам, она сформирована на основании прямых договоров с правообладателями.</w:t>
      </w:r>
      <w:r w:rsidR="00585EA0" w:rsidRPr="009C0633">
        <w:rPr>
          <w:rFonts w:ascii="Times New Roman" w:hAnsi="Times New Roman" w:cs="Times New Roman"/>
          <w:sz w:val="28"/>
          <w:szCs w:val="28"/>
        </w:rPr>
        <w:t xml:space="preserve"> </w:t>
      </w:r>
    </w:p>
    <w:p w:rsidR="00123091" w:rsidRDefault="00123091"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 сети Электронной библиотечной системы зарегистрировано </w:t>
      </w:r>
      <w:r w:rsidR="00B769E8">
        <w:rPr>
          <w:rFonts w:ascii="Times New Roman" w:hAnsi="Times New Roman" w:cs="Times New Roman"/>
          <w:sz w:val="28"/>
          <w:szCs w:val="28"/>
        </w:rPr>
        <w:t>более</w:t>
      </w:r>
      <w:r w:rsidRPr="009C0633">
        <w:rPr>
          <w:rFonts w:ascii="Times New Roman" w:hAnsi="Times New Roman" w:cs="Times New Roman"/>
          <w:sz w:val="28"/>
          <w:szCs w:val="28"/>
        </w:rPr>
        <w:t xml:space="preserve"> </w:t>
      </w:r>
      <w:r w:rsidRPr="00B769E8">
        <w:rPr>
          <w:rFonts w:ascii="Times New Roman" w:hAnsi="Times New Roman" w:cs="Times New Roman"/>
          <w:sz w:val="28"/>
          <w:szCs w:val="28"/>
        </w:rPr>
        <w:t>400</w:t>
      </w:r>
      <w:r w:rsidRPr="009C0633">
        <w:rPr>
          <w:rFonts w:ascii="Times New Roman" w:hAnsi="Times New Roman" w:cs="Times New Roman"/>
          <w:sz w:val="28"/>
          <w:szCs w:val="28"/>
        </w:rPr>
        <w:t xml:space="preserve"> пользователей</w:t>
      </w:r>
      <w:r w:rsidR="00B769E8">
        <w:rPr>
          <w:rFonts w:ascii="Times New Roman" w:hAnsi="Times New Roman" w:cs="Times New Roman"/>
          <w:sz w:val="28"/>
          <w:szCs w:val="28"/>
        </w:rPr>
        <w:t xml:space="preserve"> из числа студентов и сотрудников</w:t>
      </w:r>
      <w:r w:rsidRPr="009C0633">
        <w:rPr>
          <w:rFonts w:ascii="Times New Roman" w:hAnsi="Times New Roman" w:cs="Times New Roman"/>
          <w:sz w:val="28"/>
          <w:szCs w:val="28"/>
        </w:rPr>
        <w:t xml:space="preserve">. Регулярно актуализируется электронная база методических разработок по дисциплинам, реализуемых специальностей и направлений. Доступ к ней возможен для любого обучающегося с любого компьютера филиала, а для зарегистрированных пользователей и с личных компьютеров. </w:t>
      </w:r>
    </w:p>
    <w:p w:rsidR="00E6487A" w:rsidRPr="009C0633" w:rsidRDefault="00E6487A" w:rsidP="002325A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Питание студентов обеспечивается на 56 посадочных местах.</w:t>
      </w:r>
    </w:p>
    <w:p w:rsidR="00E6487A" w:rsidRDefault="00123091" w:rsidP="002325A9">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Материально-техническая база Филиала полностью удовлетворяет потребностям образовательного процесса. Имеющееся оборудование </w:t>
      </w:r>
      <w:r w:rsidR="002325A9" w:rsidRPr="009C0633">
        <w:rPr>
          <w:rFonts w:ascii="Times New Roman" w:hAnsi="Times New Roman" w:cs="Times New Roman"/>
          <w:sz w:val="28"/>
          <w:szCs w:val="28"/>
        </w:rPr>
        <w:t xml:space="preserve">используется </w:t>
      </w:r>
      <w:r w:rsidR="00E6487A">
        <w:rPr>
          <w:rFonts w:ascii="Times New Roman" w:hAnsi="Times New Roman" w:cs="Times New Roman"/>
          <w:sz w:val="28"/>
          <w:szCs w:val="28"/>
        </w:rPr>
        <w:t>эффективно.</w:t>
      </w:r>
    </w:p>
    <w:p w:rsidR="00E7467A" w:rsidRPr="009C0633" w:rsidRDefault="00123091" w:rsidP="002325A9">
      <w:pPr>
        <w:widowControl w:val="0"/>
        <w:spacing w:after="0" w:line="240" w:lineRule="auto"/>
        <w:ind w:firstLine="709"/>
        <w:jc w:val="both"/>
        <w:rPr>
          <w:rFonts w:ascii="Times New Roman" w:hAnsi="Times New Roman" w:cs="Times New Roman"/>
          <w:sz w:val="28"/>
          <w:szCs w:val="28"/>
        </w:rPr>
        <w:sectPr w:rsidR="00E7467A" w:rsidRPr="009C0633" w:rsidSect="002325A9">
          <w:headerReference w:type="default" r:id="rId10"/>
          <w:pgSz w:w="11906" w:h="16838"/>
          <w:pgMar w:top="1134" w:right="850" w:bottom="1134" w:left="1701" w:header="567" w:footer="708" w:gutter="0"/>
          <w:cols w:space="708"/>
          <w:docGrid w:linePitch="360"/>
        </w:sectPr>
      </w:pPr>
      <w:r w:rsidRPr="009C0633">
        <w:rPr>
          <w:rFonts w:ascii="Times New Roman" w:hAnsi="Times New Roman" w:cs="Times New Roman"/>
          <w:sz w:val="28"/>
          <w:szCs w:val="28"/>
        </w:rPr>
        <w:t>Студенты фи</w:t>
      </w:r>
      <w:r w:rsidR="002325A9" w:rsidRPr="009C0633">
        <w:rPr>
          <w:rFonts w:ascii="Times New Roman" w:hAnsi="Times New Roman" w:cs="Times New Roman"/>
          <w:sz w:val="28"/>
          <w:szCs w:val="28"/>
        </w:rPr>
        <w:t>лиала в основном</w:t>
      </w:r>
      <w:r w:rsidRPr="009C0633">
        <w:rPr>
          <w:rFonts w:ascii="Times New Roman" w:hAnsi="Times New Roman" w:cs="Times New Roman"/>
          <w:sz w:val="28"/>
          <w:szCs w:val="28"/>
        </w:rPr>
        <w:t xml:space="preserve"> </w:t>
      </w:r>
      <w:r w:rsidR="002325A9" w:rsidRPr="009C0633">
        <w:rPr>
          <w:rFonts w:ascii="Times New Roman" w:hAnsi="Times New Roman" w:cs="Times New Roman"/>
          <w:sz w:val="28"/>
          <w:szCs w:val="28"/>
        </w:rPr>
        <w:t xml:space="preserve">являются </w:t>
      </w:r>
      <w:r w:rsidRPr="009C0633">
        <w:rPr>
          <w:rFonts w:ascii="Times New Roman" w:hAnsi="Times New Roman" w:cs="Times New Roman"/>
          <w:sz w:val="28"/>
          <w:szCs w:val="28"/>
        </w:rPr>
        <w:t xml:space="preserve">жителями г.Кисловодска и региона Кавказских Минеральных Вод, поэтому у филиала не возникает потребности в организации </w:t>
      </w:r>
      <w:r w:rsidR="00E6487A" w:rsidRPr="009C0633">
        <w:rPr>
          <w:rFonts w:ascii="Times New Roman" w:hAnsi="Times New Roman" w:cs="Times New Roman"/>
          <w:sz w:val="28"/>
          <w:szCs w:val="28"/>
        </w:rPr>
        <w:t>студен</w:t>
      </w:r>
      <w:r w:rsidR="00E6487A">
        <w:rPr>
          <w:rFonts w:ascii="Times New Roman" w:hAnsi="Times New Roman" w:cs="Times New Roman"/>
          <w:sz w:val="28"/>
          <w:szCs w:val="28"/>
        </w:rPr>
        <w:t>ческого</w:t>
      </w:r>
      <w:r w:rsidR="00E6487A" w:rsidRPr="009C0633">
        <w:rPr>
          <w:rFonts w:ascii="Times New Roman" w:hAnsi="Times New Roman" w:cs="Times New Roman"/>
          <w:sz w:val="28"/>
          <w:szCs w:val="28"/>
        </w:rPr>
        <w:t xml:space="preserve"> </w:t>
      </w:r>
      <w:r w:rsidRPr="009C0633">
        <w:rPr>
          <w:rFonts w:ascii="Times New Roman" w:hAnsi="Times New Roman" w:cs="Times New Roman"/>
          <w:sz w:val="28"/>
          <w:szCs w:val="28"/>
        </w:rPr>
        <w:t>общежития.</w:t>
      </w:r>
    </w:p>
    <w:p w:rsidR="006C2EA6" w:rsidRPr="006C2EA6" w:rsidRDefault="006C2EA6" w:rsidP="006C2EA6">
      <w:pPr>
        <w:autoSpaceDE w:val="0"/>
        <w:autoSpaceDN w:val="0"/>
        <w:adjustRightInd w:val="0"/>
        <w:jc w:val="right"/>
        <w:outlineLvl w:val="0"/>
        <w:rPr>
          <w:rFonts w:ascii="Times New Roman" w:hAnsi="Times New Roman" w:cs="Times New Roman"/>
          <w:bCs/>
        </w:rPr>
      </w:pPr>
      <w:r w:rsidRPr="006C2EA6">
        <w:rPr>
          <w:rFonts w:ascii="Times New Roman" w:hAnsi="Times New Roman" w:cs="Times New Roman"/>
          <w:bCs/>
        </w:rPr>
        <w:lastRenderedPageBreak/>
        <w:t>Приложение N 4</w:t>
      </w:r>
    </w:p>
    <w:p w:rsidR="006C2EA6" w:rsidRDefault="006C2EA6" w:rsidP="006C2EA6">
      <w:pPr>
        <w:autoSpaceDE w:val="0"/>
        <w:autoSpaceDN w:val="0"/>
        <w:adjustRightInd w:val="0"/>
        <w:jc w:val="right"/>
        <w:rPr>
          <w:rFonts w:ascii="Times New Roman" w:hAnsi="Times New Roman" w:cs="Times New Roman"/>
          <w:bCs/>
        </w:rPr>
      </w:pPr>
      <w:r w:rsidRPr="006C2EA6">
        <w:rPr>
          <w:rFonts w:ascii="Times New Roman" w:hAnsi="Times New Roman" w:cs="Times New Roman"/>
          <w:bCs/>
        </w:rPr>
        <w:t>Утверждены</w:t>
      </w:r>
      <w:r>
        <w:rPr>
          <w:rFonts w:ascii="Times New Roman" w:hAnsi="Times New Roman" w:cs="Times New Roman"/>
          <w:bCs/>
        </w:rPr>
        <w:t xml:space="preserve"> </w:t>
      </w:r>
    </w:p>
    <w:p w:rsidR="006C2EA6" w:rsidRPr="006C2EA6" w:rsidRDefault="006C2EA6" w:rsidP="006C2EA6">
      <w:pPr>
        <w:autoSpaceDE w:val="0"/>
        <w:autoSpaceDN w:val="0"/>
        <w:adjustRightInd w:val="0"/>
        <w:jc w:val="right"/>
        <w:rPr>
          <w:rFonts w:ascii="Times New Roman" w:hAnsi="Times New Roman" w:cs="Times New Roman"/>
          <w:bCs/>
        </w:rPr>
      </w:pPr>
      <w:r w:rsidRPr="006C2EA6">
        <w:rPr>
          <w:rFonts w:ascii="Times New Roman" w:hAnsi="Times New Roman" w:cs="Times New Roman"/>
          <w:bCs/>
        </w:rPr>
        <w:t>приказом Министерства образования</w:t>
      </w:r>
    </w:p>
    <w:p w:rsidR="006C2EA6" w:rsidRPr="006C2EA6" w:rsidRDefault="006C2EA6" w:rsidP="006C2EA6">
      <w:pPr>
        <w:autoSpaceDE w:val="0"/>
        <w:autoSpaceDN w:val="0"/>
        <w:adjustRightInd w:val="0"/>
        <w:jc w:val="right"/>
        <w:rPr>
          <w:rFonts w:ascii="Times New Roman" w:hAnsi="Times New Roman" w:cs="Times New Roman"/>
          <w:bCs/>
        </w:rPr>
      </w:pPr>
      <w:r w:rsidRPr="006C2EA6">
        <w:rPr>
          <w:rFonts w:ascii="Times New Roman" w:hAnsi="Times New Roman" w:cs="Times New Roman"/>
          <w:bCs/>
        </w:rPr>
        <w:t>и науки Российской Федерации</w:t>
      </w:r>
    </w:p>
    <w:p w:rsidR="006C2EA6" w:rsidRPr="006C2EA6" w:rsidRDefault="006C2EA6" w:rsidP="006C2EA6">
      <w:pPr>
        <w:autoSpaceDE w:val="0"/>
        <w:autoSpaceDN w:val="0"/>
        <w:adjustRightInd w:val="0"/>
        <w:jc w:val="right"/>
        <w:rPr>
          <w:rFonts w:ascii="Times New Roman" w:hAnsi="Times New Roman" w:cs="Times New Roman"/>
          <w:bCs/>
        </w:rPr>
      </w:pPr>
      <w:r w:rsidRPr="006C2EA6">
        <w:rPr>
          <w:rFonts w:ascii="Times New Roman" w:hAnsi="Times New Roman" w:cs="Times New Roman"/>
          <w:bCs/>
        </w:rPr>
        <w:t>от 10 декабря 2013 г. N 1324</w:t>
      </w:r>
    </w:p>
    <w:p w:rsidR="006C2EA6" w:rsidRDefault="006C2EA6" w:rsidP="00625ED3">
      <w:pPr>
        <w:autoSpaceDE w:val="0"/>
        <w:autoSpaceDN w:val="0"/>
        <w:adjustRightInd w:val="0"/>
        <w:spacing w:after="0" w:line="240" w:lineRule="auto"/>
        <w:jc w:val="center"/>
        <w:rPr>
          <w:rFonts w:ascii="Times New Roman" w:hAnsi="Times New Roman" w:cs="Times New Roman"/>
          <w:b/>
          <w:bCs/>
          <w:sz w:val="28"/>
        </w:rPr>
      </w:pPr>
    </w:p>
    <w:p w:rsidR="006C2EA6" w:rsidRDefault="006C2EA6" w:rsidP="00625ED3">
      <w:pPr>
        <w:autoSpaceDE w:val="0"/>
        <w:autoSpaceDN w:val="0"/>
        <w:adjustRightInd w:val="0"/>
        <w:spacing w:after="0" w:line="240" w:lineRule="auto"/>
        <w:jc w:val="center"/>
        <w:rPr>
          <w:rFonts w:ascii="Times New Roman" w:hAnsi="Times New Roman" w:cs="Times New Roman"/>
          <w:b/>
          <w:bCs/>
          <w:sz w:val="28"/>
        </w:rPr>
      </w:pPr>
    </w:p>
    <w:p w:rsidR="00E6487A" w:rsidRPr="00625ED3" w:rsidRDefault="00625ED3" w:rsidP="00625ED3">
      <w:pPr>
        <w:autoSpaceDE w:val="0"/>
        <w:autoSpaceDN w:val="0"/>
        <w:adjustRightInd w:val="0"/>
        <w:spacing w:after="0" w:line="240" w:lineRule="auto"/>
        <w:jc w:val="center"/>
        <w:rPr>
          <w:rFonts w:ascii="Times New Roman" w:hAnsi="Times New Roman" w:cs="Times New Roman"/>
          <w:b/>
          <w:sz w:val="32"/>
          <w:szCs w:val="24"/>
        </w:rPr>
      </w:pPr>
      <w:r w:rsidRPr="00625ED3">
        <w:rPr>
          <w:rFonts w:ascii="Times New Roman" w:hAnsi="Times New Roman" w:cs="Times New Roman"/>
          <w:b/>
          <w:bCs/>
          <w:sz w:val="28"/>
        </w:rPr>
        <w:t xml:space="preserve">7. </w:t>
      </w:r>
      <w:r w:rsidR="00E6487A" w:rsidRPr="00625ED3">
        <w:rPr>
          <w:rFonts w:ascii="Times New Roman" w:hAnsi="Times New Roman" w:cs="Times New Roman"/>
          <w:b/>
          <w:bCs/>
          <w:sz w:val="28"/>
        </w:rPr>
        <w:t>ПОКАЗАТЕЛИ</w:t>
      </w:r>
      <w:r w:rsidRPr="00625ED3">
        <w:rPr>
          <w:rFonts w:ascii="Times New Roman" w:hAnsi="Times New Roman" w:cs="Times New Roman"/>
          <w:b/>
          <w:bCs/>
          <w:sz w:val="28"/>
        </w:rPr>
        <w:t xml:space="preserve"> </w:t>
      </w:r>
      <w:r w:rsidR="00E6487A" w:rsidRPr="00625ED3">
        <w:rPr>
          <w:rFonts w:ascii="Times New Roman" w:hAnsi="Times New Roman" w:cs="Times New Roman"/>
          <w:b/>
          <w:bCs/>
          <w:sz w:val="28"/>
        </w:rPr>
        <w:t xml:space="preserve">ДЕЯТЕЛЬНОСТИ ОБРАЗОВАТЕЛЬНОЙ ОРГАНИЗАЦИИ </w:t>
      </w:r>
    </w:p>
    <w:p w:rsidR="00E6487A" w:rsidRPr="00A42166" w:rsidRDefault="00E6487A" w:rsidP="00E6487A">
      <w:pPr>
        <w:autoSpaceDE w:val="0"/>
        <w:autoSpaceDN w:val="0"/>
        <w:adjustRightInd w:val="0"/>
        <w:spacing w:after="0" w:line="240" w:lineRule="auto"/>
        <w:ind w:firstLine="540"/>
        <w:jc w:val="both"/>
        <w:rPr>
          <w:rFonts w:ascii="Times New Roman" w:hAnsi="Times New Roman" w:cs="Times New Roman"/>
          <w:bCs/>
        </w:rPr>
      </w:pPr>
    </w:p>
    <w:tbl>
      <w:tblPr>
        <w:tblW w:w="5000" w:type="pct"/>
        <w:tblInd w:w="-5" w:type="dxa"/>
        <w:tblLayout w:type="fixed"/>
        <w:tblCellMar>
          <w:left w:w="28" w:type="dxa"/>
          <w:right w:w="28" w:type="dxa"/>
        </w:tblCellMar>
        <w:tblLook w:val="0000"/>
      </w:tblPr>
      <w:tblGrid>
        <w:gridCol w:w="956"/>
        <w:gridCol w:w="5795"/>
        <w:gridCol w:w="4622"/>
        <w:gridCol w:w="1418"/>
        <w:gridCol w:w="1835"/>
      </w:tblGrid>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N п/п</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Показатели</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Единица измерения</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625ED3"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Значение показателя</w:t>
            </w:r>
          </w:p>
        </w:tc>
      </w:tr>
      <w:tr w:rsidR="00E6487A" w:rsidRPr="008F0511" w:rsidTr="00C67EAA">
        <w:trPr>
          <w:trHeight w:val="15"/>
        </w:trPr>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outlineLvl w:val="1"/>
              <w:rPr>
                <w:rFonts w:ascii="Times New Roman" w:hAnsi="Times New Roman" w:cs="Times New Roman"/>
                <w:bCs/>
              </w:rPr>
            </w:pPr>
            <w:r w:rsidRPr="008F0511">
              <w:rPr>
                <w:rFonts w:ascii="Times New Roman" w:hAnsi="Times New Roman" w:cs="Times New Roman"/>
                <w:bCs/>
              </w:rPr>
              <w:t>1.</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Образовательная деятельность</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1.1</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300</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1.1.1</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очной форме обучения</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25</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1.1.2</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очно-заочной форме обучения</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32</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1.1.3</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заочной форме обучения</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243</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1.2</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 в том числе:</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1.2.1</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очной форме обучения</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1.2.2</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очно-заочной форме обучения</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1.2.3</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заочной форме обучения</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1.3</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Общая численность студентов (курсантов), обучающихся по образовательным программам среднего профессионального образования, в том числе:</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138</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1.3.1</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очной форме обучения</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138</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1.3.2</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очно-заочной форме обучения</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1.3.3</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заочной форме обучения</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1.4</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Средний балл студентов (курсантов),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баллы</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51,6</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1.5</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 xml:space="preserve">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w:t>
            </w:r>
            <w:r w:rsidRPr="008F0511">
              <w:rPr>
                <w:rFonts w:ascii="Times New Roman" w:hAnsi="Times New Roman" w:cs="Times New Roman"/>
                <w:bCs/>
              </w:rPr>
              <w:lastRenderedPageBreak/>
              <w:t>образовании на обучение по образовательным программам высшего образования</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lastRenderedPageBreak/>
              <w:t>баллы</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lastRenderedPageBreak/>
              <w:t>1.6</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баллы</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1.7</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1.8</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both"/>
              <w:rPr>
                <w:rFonts w:ascii="Times New Roman" w:hAnsi="Times New Roman" w:cs="Times New Roman"/>
                <w:bCs/>
              </w:rPr>
            </w:pPr>
            <w:r w:rsidRPr="008F0511">
              <w:rPr>
                <w:rFonts w:ascii="Times New Roman" w:hAnsi="Times New Roman" w:cs="Times New Roman"/>
                <w:bCs/>
              </w:rP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1.9</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1.10</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lang w:val="en-U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1.11</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1.12</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 xml:space="preserve">Общая численность студентов образовательной организации, обучающихся в филиале образовательной организации (далее - филиал) </w:t>
            </w:r>
            <w:hyperlink r:id="rId11" w:history="1">
              <w:r w:rsidRPr="008F0511">
                <w:rPr>
                  <w:rFonts w:ascii="Times New Roman" w:hAnsi="Times New Roman" w:cs="Times New Roman"/>
                  <w:bCs/>
                  <w:color w:val="0000FF"/>
                </w:rPr>
                <w:t>&lt;*&gt;</w:t>
              </w:r>
            </w:hyperlink>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outlineLvl w:val="1"/>
              <w:rPr>
                <w:rFonts w:ascii="Times New Roman" w:hAnsi="Times New Roman" w:cs="Times New Roman"/>
                <w:bCs/>
              </w:rPr>
            </w:pPr>
            <w:r w:rsidRPr="008F0511">
              <w:rPr>
                <w:rFonts w:ascii="Times New Roman" w:hAnsi="Times New Roman" w:cs="Times New Roman"/>
                <w:bCs/>
              </w:rPr>
              <w:t>2.</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Научно-исследовательская деятельность</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Количество цитирований в индексируемой системе цитирования Web of Science в расчете на 100 научно-педагогических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2.2</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Количество цитирований в индексируемой системе цитирования Scopus в расчете на 100 научно-педагогических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2.3</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Количество цитирований в Российском индексе научного цитирования (далее - РИНЦ) в расчете на 100 научно-педагогических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2.4</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Количество статей в научной периодике, индексируемой в системе цитирования Web of Science, в расчете на 100 научно-педагогических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lastRenderedPageBreak/>
              <w:t>2.5</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Количество статей в научной периодике, индексируемой в системе цитирования Scopus, в расчете на 100 научно-педагогических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2.6</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Количество публикаций в РИНЦ в расчете на 100 научно-педагогических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2.7</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Общий объем научно-исследовательских, опытно-конструкторских и технологических работ (далее - НИОКР)</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тыс. руб.</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310</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2.8</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Объем НИОКР в расчете на одного научно-педагогического работника</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тыс. руб.</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62</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2.9</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Удельный вес доходов от НИОКР в общих доходах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1,92</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2.10</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100</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2.11</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тыс. руб.</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62</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2.12</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Количество лицензионных соглашений</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2.13</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2.14</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2.15</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4,75/95,0</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2.16</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0,25/5,0</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2.17</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 xml:space="preserve">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 </w:t>
            </w:r>
            <w:hyperlink r:id="rId12" w:history="1">
              <w:r w:rsidRPr="008F0511">
                <w:rPr>
                  <w:rFonts w:ascii="Times New Roman" w:hAnsi="Times New Roman" w:cs="Times New Roman"/>
                  <w:bCs/>
                  <w:color w:val="0000FF"/>
                </w:rPr>
                <w:t>&lt;*&gt;</w:t>
              </w:r>
            </w:hyperlink>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4,25/100,0</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2.18</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Количество научных журналов, в том числе электронных, издаваемых образовательной организацией</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2.19</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Количество грантов за отчетный период в расчете на 100 научно-педагогических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outlineLvl w:val="1"/>
              <w:rPr>
                <w:rFonts w:ascii="Times New Roman" w:hAnsi="Times New Roman" w:cs="Times New Roman"/>
                <w:bCs/>
              </w:rPr>
            </w:pPr>
            <w:r w:rsidRPr="008F0511">
              <w:rPr>
                <w:rFonts w:ascii="Times New Roman" w:hAnsi="Times New Roman" w:cs="Times New Roman"/>
                <w:bCs/>
              </w:rPr>
              <w:t>3.</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Международная деятельность</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3.1</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both"/>
              <w:rPr>
                <w:rFonts w:ascii="Times New Roman" w:hAnsi="Times New Roman" w:cs="Times New Roman"/>
                <w:bCs/>
              </w:rPr>
            </w:pPr>
            <w:r w:rsidRPr="008F0511">
              <w:rPr>
                <w:rFonts w:ascii="Times New Roman" w:hAnsi="Times New Roman" w:cs="Times New Roman"/>
                <w:bCs/>
              </w:rPr>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1/0,33</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3.1.1</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очной форме обучения</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3.1.2</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очно-заочной форме обучения</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3.1.3</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заочной форме обучения</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1/0,41</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3.2</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3/1,0</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3.2.1</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очной форме обучения</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1/4,0</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lastRenderedPageBreak/>
              <w:t>3.2.2</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очно-заочной форме обучения</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1/3,1</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3.2.3</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заочной форме обучения</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1/0,41</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3.3</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3.4</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both"/>
              <w:rPr>
                <w:rFonts w:ascii="Times New Roman" w:hAnsi="Times New Roman" w:cs="Times New Roman"/>
                <w:bCs/>
              </w:rPr>
            </w:pPr>
            <w:r w:rsidRPr="008F0511">
              <w:rPr>
                <w:rFonts w:ascii="Times New Roman" w:hAnsi="Times New Roman" w:cs="Times New Roman"/>
                <w:bCs/>
              </w:rP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1/1,58</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3.5</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3.6</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3.7</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3.8</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3.9</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3.10</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Объем средств, полученных образовательной организацией на выполнение НИОКР от иностранных граждан и иностранных юридических лиц</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тыс. руб.</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3.11</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тыс. руб.</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outlineLvl w:val="1"/>
              <w:rPr>
                <w:rFonts w:ascii="Times New Roman" w:hAnsi="Times New Roman" w:cs="Times New Roman"/>
                <w:bCs/>
              </w:rPr>
            </w:pPr>
            <w:r w:rsidRPr="008F0511">
              <w:rPr>
                <w:rFonts w:ascii="Times New Roman" w:hAnsi="Times New Roman" w:cs="Times New Roman"/>
                <w:bCs/>
              </w:rPr>
              <w:t>4.</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Финансово-экономическая деятельность</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4.1</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Доходы образовательной организации по всем видам финансового обеспечения (деятельности)</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тыс. руб.</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16161,7</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4.2</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тыс. руб.</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3232,3</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4.3</w:t>
            </w:r>
          </w:p>
        </w:tc>
        <w:tc>
          <w:tcPr>
            <w:tcW w:w="10417"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1418"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тыс. руб.</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3232,3</w:t>
            </w:r>
          </w:p>
        </w:tc>
      </w:tr>
      <w:tr w:rsidR="00E6487A" w:rsidRPr="008F0511" w:rsidTr="00C67EAA">
        <w:tc>
          <w:tcPr>
            <w:tcW w:w="956" w:type="dxa"/>
            <w:tcBorders>
              <w:top w:val="single" w:sz="4" w:space="0" w:color="auto"/>
              <w:left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4.4</w:t>
            </w:r>
          </w:p>
        </w:tc>
        <w:tc>
          <w:tcPr>
            <w:tcW w:w="10417" w:type="dxa"/>
            <w:gridSpan w:val="2"/>
            <w:tcBorders>
              <w:top w:val="single" w:sz="4" w:space="0" w:color="auto"/>
              <w:left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Отношение среднего заработка научно-педагогического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418" w:type="dxa"/>
            <w:tcBorders>
              <w:top w:val="single" w:sz="4" w:space="0" w:color="auto"/>
              <w:left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w:t>
            </w:r>
          </w:p>
        </w:tc>
        <w:tc>
          <w:tcPr>
            <w:tcW w:w="1835" w:type="dxa"/>
            <w:tcBorders>
              <w:top w:val="single" w:sz="4" w:space="0" w:color="auto"/>
              <w:left w:val="single" w:sz="4" w:space="0" w:color="auto"/>
              <w:right w:val="single" w:sz="4" w:space="0" w:color="auto"/>
            </w:tcBorders>
          </w:tcPr>
          <w:p w:rsidR="00E6487A" w:rsidRPr="008F0511" w:rsidRDefault="00BB37E0"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296,8</w:t>
            </w:r>
          </w:p>
        </w:tc>
      </w:tr>
      <w:tr w:rsidR="00E6487A" w:rsidRPr="008F0511" w:rsidTr="00C67EAA">
        <w:tc>
          <w:tcPr>
            <w:tcW w:w="12791" w:type="dxa"/>
            <w:gridSpan w:val="4"/>
            <w:tcBorders>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both"/>
              <w:rPr>
                <w:rFonts w:ascii="Times New Roman" w:hAnsi="Times New Roman" w:cs="Times New Roman"/>
                <w:bCs/>
              </w:rPr>
            </w:pPr>
            <w:r w:rsidRPr="008F0511">
              <w:rPr>
                <w:rFonts w:ascii="Times New Roman" w:hAnsi="Times New Roman" w:cs="Times New Roman"/>
                <w:bCs/>
              </w:rPr>
              <w:t xml:space="preserve">(пп. 4.4 в ред. </w:t>
            </w:r>
            <w:hyperlink r:id="rId13" w:history="1">
              <w:r w:rsidRPr="008F0511">
                <w:rPr>
                  <w:rFonts w:ascii="Times New Roman" w:hAnsi="Times New Roman" w:cs="Times New Roman"/>
                  <w:bCs/>
                  <w:color w:val="0000FF"/>
                </w:rPr>
                <w:t>Приказа</w:t>
              </w:r>
            </w:hyperlink>
            <w:r w:rsidRPr="008F0511">
              <w:rPr>
                <w:rFonts w:ascii="Times New Roman" w:hAnsi="Times New Roman" w:cs="Times New Roman"/>
                <w:bCs/>
              </w:rPr>
              <w:t xml:space="preserve"> Минобрнауки России от 15.02.2017 N 136)</w:t>
            </w:r>
          </w:p>
        </w:tc>
        <w:tc>
          <w:tcPr>
            <w:tcW w:w="1835" w:type="dxa"/>
            <w:tcBorders>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both"/>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outlineLvl w:val="1"/>
              <w:rPr>
                <w:rFonts w:ascii="Times New Roman" w:hAnsi="Times New Roman" w:cs="Times New Roman"/>
                <w:bCs/>
              </w:rPr>
            </w:pPr>
            <w:r w:rsidRPr="008F0511">
              <w:rPr>
                <w:rFonts w:ascii="Times New Roman" w:hAnsi="Times New Roman" w:cs="Times New Roman"/>
                <w:bCs/>
              </w:rPr>
              <w:lastRenderedPageBreak/>
              <w:t>5.</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Инфраструктура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5.1</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Общая площадь помещений, в которых осуществляется образовательная деятельность, в расчете на одного студента (курсанта), в том числе:</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кв. м</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6471:56,9=113,72</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5.1.1</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Имеющихся у образовательной организации на праве собственности</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кв. м</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5.1.2</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Закрепленных за образовательной организацией на праве оперативного управления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кв. м</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5.1.3</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Предоставленных образовательной организации в аренду, безвозмездное пользование</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кв. м</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3619:56,9=63,60</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5.2</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Количество компьютеров в расчете на одного студента (курсанта)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64:56,9=1,12</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5.3</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Удельный вес стоимости оборудования (не старше 5 лет) образовательной организации в общей стоимости оборудования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5.4</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305,65</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5.5</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both"/>
              <w:rPr>
                <w:rFonts w:ascii="Times New Roman" w:hAnsi="Times New Roman" w:cs="Times New Roman"/>
                <w:bCs/>
              </w:rPr>
            </w:pPr>
            <w:r w:rsidRPr="008F0511">
              <w:rPr>
                <w:rFonts w:ascii="Times New Roman" w:hAnsi="Times New Roman" w:cs="Times New Roman"/>
                <w:bCs/>
              </w:rP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100</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5.6</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outlineLvl w:val="1"/>
              <w:rPr>
                <w:rFonts w:ascii="Times New Roman" w:hAnsi="Times New Roman" w:cs="Times New Roman"/>
                <w:bCs/>
              </w:rPr>
            </w:pPr>
            <w:r w:rsidRPr="008F0511">
              <w:rPr>
                <w:rFonts w:ascii="Times New Roman" w:hAnsi="Times New Roman" w:cs="Times New Roman"/>
                <w:bCs/>
              </w:rPr>
              <w:t>6.</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Обучение инвалидов и лиц с ограниченными возможностями здоровья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6.1</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студентов (курсантов) из числа инвалидов и лиц с ограниченными возможностями здоровья, обучающихся по программам бакалавриата, программам специалитета и программам магистратуры, в общей численности студентов (курсантов), обучающихся по программам бакалавриата, программам специалитета и программам магистратуры</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6.2</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 xml:space="preserve">Общее количество адаптированных образовательных </w:t>
            </w:r>
            <w:r w:rsidRPr="008F0511">
              <w:rPr>
                <w:rFonts w:ascii="Times New Roman" w:hAnsi="Times New Roman" w:cs="Times New Roman"/>
                <w:bCs/>
              </w:rPr>
              <w:lastRenderedPageBreak/>
              <w:t>программ высшего образования, в том числе</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lastRenderedPageBreak/>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lastRenderedPageBreak/>
              <w:t>6.2.1</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программ бакалавриата и программ специалитета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для инвалидов и лиц с ограниченными возможностями здоровья с нарушениями зрения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нарушениями зрения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для инвалидов и лиц с ограниченными возможностями здоровья с нарушениями слуха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для инвалидов и лиц с ограниченными возможностями здоровья с нарушениями опорно-двигательного аппарата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для инвалидов и лиц с ограниченными возможностями здоровья с другими нарушениями</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для инвалидов и лиц с ограниченными возможностями здоровья со сложными дефектами (два и более нарушений)</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6.2.2</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программ магистратуры</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для инвалидов и лиц с ограниченными возможностями здоровья с нарушениями зрения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для инвалидов и лиц с ограниченными возможностями здоровья с нарушениями слуха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для инвалидов и лиц с ограниченными возможностями здоровья с нарушениями опорно-двигательного аппарата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для инвалидов и лиц с ограниченными возможностями здоровья с другими нарушениями</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для инвалидов и лиц с ограниченными возможностями здоровья со сложными дефектами (два и более нарушений)</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6.3</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Общая численность инвалидов и лиц с ограниченными возможностями здоровья, обучающихся по программам бакалавриата и программам специалитета, в том числе</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6.3.1</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очной форме обучения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lastRenderedPageBreak/>
              <w:t>6.3.2</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очно-заочной форме обучения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6.3.3</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заочной форме обучения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6.4</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6.4.1</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очной форме обучения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6.4.2</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очно-заочной форме обучения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6.4.3</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заочной форме обучения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6.5</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Общая численность инвалидов и лиц с ограниченными возможностями здоровья, обучающихся по программам магистратуры, в том числе</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6.5.1</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очной форме обучения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6.5.2</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очно-заочной форме обучения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6.5.3</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заочной форме обучения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6.6</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6.6.1</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очной форме обучения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6.6.2</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очно-заочной форме обучения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 xml:space="preserve">инвалидов и лиц с ограниченными возможностями здоровья </w:t>
            </w:r>
            <w:r w:rsidRPr="008F0511">
              <w:rPr>
                <w:rFonts w:ascii="Times New Roman" w:hAnsi="Times New Roman" w:cs="Times New Roman"/>
                <w:bCs/>
              </w:rPr>
              <w:lastRenderedPageBreak/>
              <w:t>с нарушениями слуха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lastRenderedPageBreak/>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6.6.3</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заочной форме обучения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6.7</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работников образовательной организации, прошедших повышение квалификации по вопросам получения высшего образования инвалидами и лицами с ограниченными возможностями здоровья, в общей численности работников образовательной организации, в том числе:</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7/38</w:t>
            </w:r>
          </w:p>
        </w:tc>
      </w:tr>
      <w:tr w:rsidR="00E6487A" w:rsidRPr="008F0511" w:rsidTr="00C67EAA">
        <w:tc>
          <w:tcPr>
            <w:tcW w:w="956"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6.7.1</w:t>
            </w:r>
          </w:p>
        </w:tc>
        <w:tc>
          <w:tcPr>
            <w:tcW w:w="579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профессорско-преподавательского состава,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профессорско-преподавательского состава</w:t>
            </w:r>
          </w:p>
        </w:tc>
        <w:tc>
          <w:tcPr>
            <w:tcW w:w="6040" w:type="dxa"/>
            <w:gridSpan w:val="2"/>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4/37</w:t>
            </w:r>
          </w:p>
        </w:tc>
      </w:tr>
      <w:tr w:rsidR="00E6487A" w:rsidRPr="008F0511" w:rsidTr="00C67EAA">
        <w:tc>
          <w:tcPr>
            <w:tcW w:w="956" w:type="dxa"/>
            <w:tcBorders>
              <w:top w:val="single" w:sz="4" w:space="0" w:color="auto"/>
              <w:left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6.7.2</w:t>
            </w:r>
          </w:p>
        </w:tc>
        <w:tc>
          <w:tcPr>
            <w:tcW w:w="5795" w:type="dxa"/>
            <w:tcBorders>
              <w:top w:val="single" w:sz="4" w:space="0" w:color="auto"/>
              <w:left w:val="single" w:sz="4" w:space="0" w:color="auto"/>
              <w:right w:val="single" w:sz="4" w:space="0" w:color="auto"/>
            </w:tcBorders>
          </w:tcPr>
          <w:p w:rsidR="00E6487A" w:rsidRPr="008F0511" w:rsidRDefault="00E6487A" w:rsidP="00625ED3">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учебно-вспомогательного персонала,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учебно-вспомогательного персонала</w:t>
            </w:r>
          </w:p>
        </w:tc>
        <w:tc>
          <w:tcPr>
            <w:tcW w:w="6040" w:type="dxa"/>
            <w:gridSpan w:val="2"/>
            <w:tcBorders>
              <w:top w:val="single" w:sz="4" w:space="0" w:color="auto"/>
              <w:left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835" w:type="dxa"/>
            <w:tcBorders>
              <w:top w:val="single" w:sz="4" w:space="0" w:color="auto"/>
              <w:left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2/67</w:t>
            </w:r>
          </w:p>
        </w:tc>
      </w:tr>
      <w:tr w:rsidR="00E6487A" w:rsidRPr="008F0511" w:rsidTr="00C67EAA">
        <w:tc>
          <w:tcPr>
            <w:tcW w:w="12791" w:type="dxa"/>
            <w:gridSpan w:val="4"/>
            <w:tcBorders>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both"/>
              <w:rPr>
                <w:rFonts w:ascii="Times New Roman" w:hAnsi="Times New Roman" w:cs="Times New Roman"/>
                <w:bCs/>
              </w:rPr>
            </w:pPr>
            <w:r w:rsidRPr="008F0511">
              <w:rPr>
                <w:rFonts w:ascii="Times New Roman" w:hAnsi="Times New Roman" w:cs="Times New Roman"/>
                <w:bCs/>
              </w:rPr>
              <w:t xml:space="preserve">(п. 6 введен </w:t>
            </w:r>
            <w:hyperlink r:id="rId14" w:history="1">
              <w:r w:rsidRPr="008F0511">
                <w:rPr>
                  <w:rFonts w:ascii="Times New Roman" w:hAnsi="Times New Roman" w:cs="Times New Roman"/>
                  <w:bCs/>
                  <w:color w:val="0000FF"/>
                </w:rPr>
                <w:t>Приказом</w:t>
              </w:r>
            </w:hyperlink>
            <w:r w:rsidRPr="008F0511">
              <w:rPr>
                <w:rFonts w:ascii="Times New Roman" w:hAnsi="Times New Roman" w:cs="Times New Roman"/>
                <w:bCs/>
              </w:rPr>
              <w:t xml:space="preserve"> Минобрнауки России от 15.02.2017 N 136)</w:t>
            </w:r>
          </w:p>
        </w:tc>
        <w:tc>
          <w:tcPr>
            <w:tcW w:w="1835" w:type="dxa"/>
            <w:tcBorders>
              <w:left w:val="single" w:sz="4" w:space="0" w:color="auto"/>
              <w:bottom w:val="single" w:sz="4" w:space="0" w:color="auto"/>
              <w:right w:val="single" w:sz="4" w:space="0" w:color="auto"/>
            </w:tcBorders>
          </w:tcPr>
          <w:p w:rsidR="00E6487A" w:rsidRPr="008F0511" w:rsidRDefault="00E6487A" w:rsidP="00625ED3">
            <w:pPr>
              <w:autoSpaceDE w:val="0"/>
              <w:autoSpaceDN w:val="0"/>
              <w:adjustRightInd w:val="0"/>
              <w:spacing w:after="0" w:line="240" w:lineRule="auto"/>
              <w:jc w:val="both"/>
              <w:rPr>
                <w:rFonts w:ascii="Times New Roman" w:hAnsi="Times New Roman" w:cs="Times New Roman"/>
                <w:bCs/>
              </w:rPr>
            </w:pPr>
          </w:p>
        </w:tc>
      </w:tr>
    </w:tbl>
    <w:p w:rsidR="001C54EE" w:rsidRPr="009C0633" w:rsidRDefault="001C54EE" w:rsidP="00F42601">
      <w:pPr>
        <w:spacing w:line="240" w:lineRule="auto"/>
      </w:pPr>
    </w:p>
    <w:sectPr w:rsidR="001C54EE" w:rsidRPr="009C0633" w:rsidSect="006C2EA6">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1FE" w:rsidRDefault="00AA71FE" w:rsidP="002325A9">
      <w:pPr>
        <w:spacing w:after="0" w:line="240" w:lineRule="auto"/>
      </w:pPr>
      <w:r>
        <w:separator/>
      </w:r>
    </w:p>
  </w:endnote>
  <w:endnote w:type="continuationSeparator" w:id="1">
    <w:p w:rsidR="00AA71FE" w:rsidRDefault="00AA71FE" w:rsidP="00232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atoWeb">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1FE" w:rsidRDefault="00AA71FE" w:rsidP="002325A9">
      <w:pPr>
        <w:spacing w:after="0" w:line="240" w:lineRule="auto"/>
      </w:pPr>
      <w:r>
        <w:separator/>
      </w:r>
    </w:p>
  </w:footnote>
  <w:footnote w:type="continuationSeparator" w:id="1">
    <w:p w:rsidR="00AA71FE" w:rsidRDefault="00AA71FE" w:rsidP="00232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256680"/>
      <w:docPartObj>
        <w:docPartGallery w:val="Page Numbers (Top of Page)"/>
        <w:docPartUnique/>
      </w:docPartObj>
    </w:sdtPr>
    <w:sdtEndPr>
      <w:rPr>
        <w:rFonts w:ascii="Times New Roman" w:hAnsi="Times New Roman" w:cs="Times New Roman"/>
        <w:sz w:val="24"/>
      </w:rPr>
    </w:sdtEndPr>
    <w:sdtContent>
      <w:p w:rsidR="00340738" w:rsidRPr="002325A9" w:rsidRDefault="007A7516" w:rsidP="002325A9">
        <w:pPr>
          <w:pStyle w:val="a9"/>
          <w:jc w:val="center"/>
          <w:rPr>
            <w:rFonts w:ascii="Times New Roman" w:hAnsi="Times New Roman" w:cs="Times New Roman"/>
            <w:sz w:val="24"/>
          </w:rPr>
        </w:pPr>
        <w:r w:rsidRPr="002325A9">
          <w:rPr>
            <w:rFonts w:ascii="Times New Roman" w:hAnsi="Times New Roman" w:cs="Times New Roman"/>
            <w:sz w:val="24"/>
          </w:rPr>
          <w:fldChar w:fldCharType="begin"/>
        </w:r>
        <w:r w:rsidR="00340738" w:rsidRPr="002325A9">
          <w:rPr>
            <w:rFonts w:ascii="Times New Roman" w:hAnsi="Times New Roman" w:cs="Times New Roman"/>
            <w:sz w:val="24"/>
          </w:rPr>
          <w:instrText xml:space="preserve"> PAGE   \* MERGEFORMAT </w:instrText>
        </w:r>
        <w:r w:rsidRPr="002325A9">
          <w:rPr>
            <w:rFonts w:ascii="Times New Roman" w:hAnsi="Times New Roman" w:cs="Times New Roman"/>
            <w:sz w:val="24"/>
          </w:rPr>
          <w:fldChar w:fldCharType="separate"/>
        </w:r>
        <w:r w:rsidR="000E6FCC">
          <w:rPr>
            <w:rFonts w:ascii="Times New Roman" w:hAnsi="Times New Roman" w:cs="Times New Roman"/>
            <w:noProof/>
            <w:sz w:val="24"/>
          </w:rPr>
          <w:t>1</w:t>
        </w:r>
        <w:r w:rsidRPr="002325A9">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09C"/>
    <w:multiLevelType w:val="hybridMultilevel"/>
    <w:tmpl w:val="4A028246"/>
    <w:lvl w:ilvl="0" w:tplc="8A6E221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0F488E"/>
    <w:multiLevelType w:val="hybridMultilevel"/>
    <w:tmpl w:val="5D944E50"/>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2">
    <w:nsid w:val="2A3C7C40"/>
    <w:multiLevelType w:val="hybridMultilevel"/>
    <w:tmpl w:val="058AE6DA"/>
    <w:lvl w:ilvl="0" w:tplc="D7822082">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F3565D"/>
    <w:multiLevelType w:val="hybridMultilevel"/>
    <w:tmpl w:val="EC008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DF3AAB"/>
    <w:multiLevelType w:val="hybridMultilevel"/>
    <w:tmpl w:val="D326F39A"/>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5">
    <w:nsid w:val="3BFE3722"/>
    <w:multiLevelType w:val="hybridMultilevel"/>
    <w:tmpl w:val="AC746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624D84"/>
    <w:multiLevelType w:val="hybridMultilevel"/>
    <w:tmpl w:val="0960F7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3E11434"/>
    <w:multiLevelType w:val="hybridMultilevel"/>
    <w:tmpl w:val="91620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70573C1"/>
    <w:multiLevelType w:val="hybridMultilevel"/>
    <w:tmpl w:val="0374EA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06637D7"/>
    <w:multiLevelType w:val="hybridMultilevel"/>
    <w:tmpl w:val="E4C63674"/>
    <w:lvl w:ilvl="0" w:tplc="62EEB00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090BFD"/>
    <w:multiLevelType w:val="hybridMultilevel"/>
    <w:tmpl w:val="18EA4B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E792A94"/>
    <w:multiLevelType w:val="hybridMultilevel"/>
    <w:tmpl w:val="D326F39A"/>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num w:numId="1">
    <w:abstractNumId w:val="4"/>
  </w:num>
  <w:num w:numId="2">
    <w:abstractNumId w:val="1"/>
  </w:num>
  <w:num w:numId="3">
    <w:abstractNumId w:val="7"/>
  </w:num>
  <w:num w:numId="4">
    <w:abstractNumId w:val="11"/>
  </w:num>
  <w:num w:numId="5">
    <w:abstractNumId w:val="2"/>
  </w:num>
  <w:num w:numId="6">
    <w:abstractNumId w:val="0"/>
  </w:num>
  <w:num w:numId="7">
    <w:abstractNumId w:val="8"/>
  </w:num>
  <w:num w:numId="8">
    <w:abstractNumId w:val="10"/>
  </w:num>
  <w:num w:numId="9">
    <w:abstractNumId w:val="9"/>
  </w:num>
  <w:num w:numId="10">
    <w:abstractNumId w:val="5"/>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FELayout/>
  </w:compat>
  <w:rsids>
    <w:rsidRoot w:val="001C54EE"/>
    <w:rsid w:val="00004064"/>
    <w:rsid w:val="0005308D"/>
    <w:rsid w:val="00085658"/>
    <w:rsid w:val="000A6823"/>
    <w:rsid w:val="000A736A"/>
    <w:rsid w:val="000B4EFC"/>
    <w:rsid w:val="000D4497"/>
    <w:rsid w:val="000E6FCC"/>
    <w:rsid w:val="00104BA5"/>
    <w:rsid w:val="00123091"/>
    <w:rsid w:val="00127687"/>
    <w:rsid w:val="00136F13"/>
    <w:rsid w:val="0016216E"/>
    <w:rsid w:val="0017127C"/>
    <w:rsid w:val="00181A23"/>
    <w:rsid w:val="001B2D10"/>
    <w:rsid w:val="001C54EE"/>
    <w:rsid w:val="001D2DED"/>
    <w:rsid w:val="00216EF7"/>
    <w:rsid w:val="00224428"/>
    <w:rsid w:val="002264D1"/>
    <w:rsid w:val="00226C68"/>
    <w:rsid w:val="002325A9"/>
    <w:rsid w:val="002569DF"/>
    <w:rsid w:val="002570CB"/>
    <w:rsid w:val="00273330"/>
    <w:rsid w:val="002755F1"/>
    <w:rsid w:val="00283A07"/>
    <w:rsid w:val="00290DC8"/>
    <w:rsid w:val="002A7DA1"/>
    <w:rsid w:val="002F0FC8"/>
    <w:rsid w:val="00305E89"/>
    <w:rsid w:val="00340738"/>
    <w:rsid w:val="00394FE8"/>
    <w:rsid w:val="003A44AE"/>
    <w:rsid w:val="003D04B9"/>
    <w:rsid w:val="003E24BE"/>
    <w:rsid w:val="00483098"/>
    <w:rsid w:val="004909EE"/>
    <w:rsid w:val="004B0091"/>
    <w:rsid w:val="004B08F3"/>
    <w:rsid w:val="004C231B"/>
    <w:rsid w:val="004D7A77"/>
    <w:rsid w:val="00503D57"/>
    <w:rsid w:val="0050697A"/>
    <w:rsid w:val="00564BF0"/>
    <w:rsid w:val="00572553"/>
    <w:rsid w:val="00585EA0"/>
    <w:rsid w:val="00591E9F"/>
    <w:rsid w:val="005E6D7C"/>
    <w:rsid w:val="006040DF"/>
    <w:rsid w:val="0060486D"/>
    <w:rsid w:val="00625ED3"/>
    <w:rsid w:val="00626CA8"/>
    <w:rsid w:val="0063586F"/>
    <w:rsid w:val="00637094"/>
    <w:rsid w:val="00645745"/>
    <w:rsid w:val="00662551"/>
    <w:rsid w:val="006C2EA6"/>
    <w:rsid w:val="006C309A"/>
    <w:rsid w:val="00711FB3"/>
    <w:rsid w:val="00730DA8"/>
    <w:rsid w:val="00736DE8"/>
    <w:rsid w:val="00746E5A"/>
    <w:rsid w:val="00747160"/>
    <w:rsid w:val="007A7516"/>
    <w:rsid w:val="00823B1F"/>
    <w:rsid w:val="00824395"/>
    <w:rsid w:val="00882930"/>
    <w:rsid w:val="00890DDA"/>
    <w:rsid w:val="008966E1"/>
    <w:rsid w:val="008C1BFE"/>
    <w:rsid w:val="008C1E45"/>
    <w:rsid w:val="008C3A2C"/>
    <w:rsid w:val="008D40E4"/>
    <w:rsid w:val="008D465A"/>
    <w:rsid w:val="00900D50"/>
    <w:rsid w:val="009054C9"/>
    <w:rsid w:val="00936EB7"/>
    <w:rsid w:val="00937A3C"/>
    <w:rsid w:val="00940427"/>
    <w:rsid w:val="00954D85"/>
    <w:rsid w:val="00971D64"/>
    <w:rsid w:val="009A064B"/>
    <w:rsid w:val="009B5F52"/>
    <w:rsid w:val="009C0633"/>
    <w:rsid w:val="009E2324"/>
    <w:rsid w:val="009F2F0A"/>
    <w:rsid w:val="009F6F96"/>
    <w:rsid w:val="00A356EB"/>
    <w:rsid w:val="00A531FF"/>
    <w:rsid w:val="00A54719"/>
    <w:rsid w:val="00A70470"/>
    <w:rsid w:val="00A97BD1"/>
    <w:rsid w:val="00AA71FE"/>
    <w:rsid w:val="00AB730A"/>
    <w:rsid w:val="00AF23EC"/>
    <w:rsid w:val="00B22673"/>
    <w:rsid w:val="00B256F8"/>
    <w:rsid w:val="00B347B6"/>
    <w:rsid w:val="00B769E8"/>
    <w:rsid w:val="00B90742"/>
    <w:rsid w:val="00BA60D3"/>
    <w:rsid w:val="00BB37E0"/>
    <w:rsid w:val="00BC4E14"/>
    <w:rsid w:val="00BD76E0"/>
    <w:rsid w:val="00BE3C9A"/>
    <w:rsid w:val="00C03CD7"/>
    <w:rsid w:val="00C20AD1"/>
    <w:rsid w:val="00C611EF"/>
    <w:rsid w:val="00C67EAA"/>
    <w:rsid w:val="00C73576"/>
    <w:rsid w:val="00C9006D"/>
    <w:rsid w:val="00CA064A"/>
    <w:rsid w:val="00CA65F2"/>
    <w:rsid w:val="00CE667A"/>
    <w:rsid w:val="00D010D5"/>
    <w:rsid w:val="00D21FE3"/>
    <w:rsid w:val="00D97F2D"/>
    <w:rsid w:val="00DB7587"/>
    <w:rsid w:val="00DC793F"/>
    <w:rsid w:val="00DE419C"/>
    <w:rsid w:val="00DF182C"/>
    <w:rsid w:val="00E53356"/>
    <w:rsid w:val="00E54C7E"/>
    <w:rsid w:val="00E6487A"/>
    <w:rsid w:val="00E7467A"/>
    <w:rsid w:val="00EA69C0"/>
    <w:rsid w:val="00EC4B31"/>
    <w:rsid w:val="00ED12B1"/>
    <w:rsid w:val="00EF0C32"/>
    <w:rsid w:val="00EF1803"/>
    <w:rsid w:val="00EF7B41"/>
    <w:rsid w:val="00F142EC"/>
    <w:rsid w:val="00F222BB"/>
    <w:rsid w:val="00F42601"/>
    <w:rsid w:val="00F53474"/>
    <w:rsid w:val="00F56B4A"/>
    <w:rsid w:val="00F7278F"/>
    <w:rsid w:val="00FE0358"/>
    <w:rsid w:val="00FF5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474"/>
  </w:style>
  <w:style w:type="paragraph" w:styleId="3">
    <w:name w:val="heading 3"/>
    <w:basedOn w:val="a"/>
    <w:link w:val="30"/>
    <w:uiPriority w:val="9"/>
    <w:qFormat/>
    <w:rsid w:val="00C611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E533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54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EF0C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0C32"/>
    <w:rPr>
      <w:rFonts w:ascii="Tahoma" w:hAnsi="Tahoma" w:cs="Tahoma"/>
      <w:sz w:val="16"/>
      <w:szCs w:val="16"/>
    </w:rPr>
  </w:style>
  <w:style w:type="character" w:customStyle="1" w:styleId="30">
    <w:name w:val="Заголовок 3 Знак"/>
    <w:basedOn w:val="a0"/>
    <w:link w:val="3"/>
    <w:uiPriority w:val="9"/>
    <w:rsid w:val="00C611EF"/>
    <w:rPr>
      <w:rFonts w:ascii="Times New Roman" w:eastAsia="Times New Roman" w:hAnsi="Times New Roman" w:cs="Times New Roman"/>
      <w:b/>
      <w:bCs/>
      <w:sz w:val="27"/>
      <w:szCs w:val="27"/>
    </w:rPr>
  </w:style>
  <w:style w:type="character" w:styleId="a6">
    <w:name w:val="Strong"/>
    <w:basedOn w:val="a0"/>
    <w:qFormat/>
    <w:rsid w:val="00C611EF"/>
    <w:rPr>
      <w:b/>
      <w:bCs/>
    </w:rPr>
  </w:style>
  <w:style w:type="paragraph" w:styleId="a7">
    <w:name w:val="Normal (Web)"/>
    <w:basedOn w:val="a"/>
    <w:uiPriority w:val="99"/>
    <w:unhideWhenUsed/>
    <w:rsid w:val="00C61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D7A77"/>
  </w:style>
  <w:style w:type="character" w:styleId="a8">
    <w:name w:val="Subtle Emphasis"/>
    <w:basedOn w:val="a0"/>
    <w:uiPriority w:val="19"/>
    <w:qFormat/>
    <w:rsid w:val="004D7A77"/>
    <w:rPr>
      <w:i/>
      <w:iCs/>
      <w:color w:val="808080"/>
    </w:rPr>
  </w:style>
  <w:style w:type="paragraph" w:styleId="a9">
    <w:name w:val="header"/>
    <w:basedOn w:val="a"/>
    <w:link w:val="aa"/>
    <w:uiPriority w:val="99"/>
    <w:unhideWhenUsed/>
    <w:rsid w:val="002325A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25A9"/>
  </w:style>
  <w:style w:type="paragraph" w:styleId="ab">
    <w:name w:val="footer"/>
    <w:basedOn w:val="a"/>
    <w:link w:val="ac"/>
    <w:uiPriority w:val="99"/>
    <w:semiHidden/>
    <w:unhideWhenUsed/>
    <w:rsid w:val="002325A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325A9"/>
  </w:style>
  <w:style w:type="paragraph" w:customStyle="1" w:styleId="drive-viewer-paginated-page-reader-block">
    <w:name w:val="drive-viewer-paginated-page-reader-block"/>
    <w:basedOn w:val="a"/>
    <w:rsid w:val="00E53356"/>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E5335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40">
    <w:name w:val="Заголовок 4 Знак"/>
    <w:basedOn w:val="a0"/>
    <w:link w:val="4"/>
    <w:uiPriority w:val="9"/>
    <w:rsid w:val="00E53356"/>
    <w:rPr>
      <w:rFonts w:asciiTheme="majorHAnsi" w:eastAsiaTheme="majorEastAsia" w:hAnsiTheme="majorHAnsi" w:cstheme="majorBidi"/>
      <w:b/>
      <w:bCs/>
      <w:i/>
      <w:iCs/>
      <w:color w:val="4F81BD" w:themeColor="accent1"/>
    </w:rPr>
  </w:style>
  <w:style w:type="paragraph" w:styleId="ae">
    <w:name w:val="Subtitle"/>
    <w:basedOn w:val="a"/>
    <w:next w:val="a"/>
    <w:link w:val="af"/>
    <w:uiPriority w:val="11"/>
    <w:qFormat/>
    <w:rsid w:val="00E533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E53356"/>
    <w:rPr>
      <w:rFonts w:asciiTheme="majorHAnsi" w:eastAsiaTheme="majorEastAsia" w:hAnsiTheme="majorHAnsi" w:cstheme="majorBidi"/>
      <w:i/>
      <w:iCs/>
      <w:color w:val="4F81BD" w:themeColor="accent1"/>
      <w:spacing w:val="15"/>
      <w:sz w:val="24"/>
      <w:szCs w:val="24"/>
    </w:rPr>
  </w:style>
  <w:style w:type="paragraph" w:styleId="af0">
    <w:name w:val="No Spacing"/>
    <w:uiPriority w:val="1"/>
    <w:qFormat/>
    <w:rsid w:val="00ED12B1"/>
    <w:pPr>
      <w:spacing w:after="0" w:line="240" w:lineRule="auto"/>
    </w:pPr>
    <w:rPr>
      <w:rFonts w:ascii="Calibri" w:eastAsia="Times New Roman" w:hAnsi="Calibri" w:cs="Times New Roman"/>
    </w:rPr>
  </w:style>
  <w:style w:type="paragraph" w:customStyle="1" w:styleId="Default">
    <w:name w:val="Default"/>
    <w:rsid w:val="00ED12B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41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A79EABDC397349C5765F6E09AF0E4E6A219B249B43D953B3517E76948D7D6D9F2C0F59DF0878C2EC16B55B9BE4491C87B87D3FA5C67B483REM8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79EABDC397349C5765F6E09AF0E4E6A219B249B83D953B3517E76948D7D6D9F2C0F59DF087882BCD6B55B9BE4491C87B87D3FA5C67B483REM8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79EABDC397349C5765F6E09AF0E4E6A219B249B83D953B3517E76948D7D6D9F2C0F59DF087882BCD6B55B9BE4491C87B87D3FA5C67B483REM8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6A79EABDC397349C5765F6E09AF0E4E6A219B249B43D953B3517E76948D7D6D9F2C0F59DF0878C2CC96B55B9BE4491C87B87D3FA5C67B483RE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A36AA-62B0-4AB2-9A72-648C8869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11290</Words>
  <Characters>64353</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Sleam</cp:lastModifiedBy>
  <cp:revision>2</cp:revision>
  <dcterms:created xsi:type="dcterms:W3CDTF">2019-04-29T10:21:00Z</dcterms:created>
  <dcterms:modified xsi:type="dcterms:W3CDTF">2019-04-29T10:21:00Z</dcterms:modified>
</cp:coreProperties>
</file>